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7BCEC" w14:textId="77777777" w:rsidR="00A24C2B" w:rsidRPr="00B60EA0" w:rsidRDefault="00A24C2B" w:rsidP="00A24C2B">
      <w:pPr>
        <w:spacing w:before="240" w:after="240" w:line="276" w:lineRule="auto"/>
        <w:rPr>
          <w:rFonts w:ascii="Aptos" w:hAnsi="Aptos"/>
          <w:sz w:val="72"/>
          <w:szCs w:val="72"/>
        </w:rPr>
      </w:pPr>
    </w:p>
    <w:p w14:paraId="531AE080" w14:textId="0FB7BFE2" w:rsidR="00A24C2B" w:rsidRPr="00B60EA0" w:rsidRDefault="00A24C2B" w:rsidP="00A24C2B">
      <w:pPr>
        <w:spacing w:before="240" w:after="240" w:line="276" w:lineRule="auto"/>
        <w:jc w:val="center"/>
        <w:rPr>
          <w:rFonts w:ascii="Aptos" w:hAnsi="Aptos"/>
          <w:color w:val="auto"/>
          <w:sz w:val="72"/>
          <w:szCs w:val="72"/>
        </w:rPr>
      </w:pPr>
      <w:r w:rsidRPr="00B60EA0">
        <w:rPr>
          <w:rFonts w:ascii="Aptos" w:hAnsi="Aptos"/>
          <w:color w:val="auto"/>
          <w:sz w:val="72"/>
          <w:szCs w:val="72"/>
        </w:rPr>
        <w:t xml:space="preserve">Skills Bootcamp </w:t>
      </w:r>
    </w:p>
    <w:p w14:paraId="4EE20FB6" w14:textId="77777777" w:rsidR="008C5819" w:rsidRPr="00B60EA0" w:rsidRDefault="008C5819" w:rsidP="00A24C2B">
      <w:pPr>
        <w:spacing w:before="240" w:after="240" w:line="276" w:lineRule="auto"/>
        <w:jc w:val="center"/>
        <w:rPr>
          <w:rFonts w:ascii="Aptos" w:hAnsi="Aptos"/>
          <w:color w:val="auto"/>
          <w:sz w:val="72"/>
          <w:szCs w:val="72"/>
        </w:rPr>
      </w:pPr>
      <w:r w:rsidRPr="00B60EA0">
        <w:rPr>
          <w:rFonts w:ascii="Aptos" w:hAnsi="Aptos"/>
          <w:color w:val="auto"/>
          <w:sz w:val="72"/>
          <w:szCs w:val="72"/>
        </w:rPr>
        <w:t>Grant Application</w:t>
      </w:r>
    </w:p>
    <w:p w14:paraId="721298FC" w14:textId="1AD6E9A6" w:rsidR="00A24C2B" w:rsidRDefault="00F3663B" w:rsidP="00A24C2B">
      <w:pPr>
        <w:spacing w:before="240" w:after="240" w:line="276" w:lineRule="auto"/>
        <w:jc w:val="center"/>
        <w:rPr>
          <w:rFonts w:ascii="Aptos" w:hAnsi="Aptos"/>
          <w:color w:val="auto"/>
          <w:sz w:val="72"/>
          <w:szCs w:val="72"/>
        </w:rPr>
      </w:pPr>
      <w:r w:rsidRPr="00B60EA0">
        <w:rPr>
          <w:rFonts w:ascii="Aptos" w:hAnsi="Aptos"/>
          <w:color w:val="auto"/>
          <w:sz w:val="72"/>
          <w:szCs w:val="72"/>
        </w:rPr>
        <w:t>Surrey County Council</w:t>
      </w:r>
    </w:p>
    <w:p w14:paraId="735C133F" w14:textId="77777777" w:rsidR="008C57DD" w:rsidRDefault="008C57DD" w:rsidP="00A24C2B">
      <w:pPr>
        <w:spacing w:before="240" w:after="240" w:line="276" w:lineRule="auto"/>
        <w:jc w:val="center"/>
        <w:rPr>
          <w:rFonts w:ascii="Aptos" w:hAnsi="Aptos"/>
          <w:color w:val="auto"/>
          <w:sz w:val="72"/>
          <w:szCs w:val="72"/>
        </w:rPr>
      </w:pPr>
      <w:r>
        <w:rPr>
          <w:rFonts w:ascii="Aptos" w:hAnsi="Aptos"/>
          <w:color w:val="auto"/>
          <w:sz w:val="72"/>
          <w:szCs w:val="72"/>
        </w:rPr>
        <w:t>2026-2027</w:t>
      </w:r>
    </w:p>
    <w:p w14:paraId="1580B3D1" w14:textId="78085970" w:rsidR="008C57DD" w:rsidRPr="00B60EA0" w:rsidRDefault="008C57DD" w:rsidP="00A24C2B">
      <w:pPr>
        <w:spacing w:before="240" w:after="240" w:line="276" w:lineRule="auto"/>
        <w:jc w:val="center"/>
        <w:rPr>
          <w:rFonts w:ascii="Aptos" w:hAnsi="Aptos"/>
          <w:color w:val="auto"/>
          <w:sz w:val="72"/>
          <w:szCs w:val="72"/>
        </w:rPr>
      </w:pPr>
      <w:r>
        <w:rPr>
          <w:rFonts w:ascii="Aptos" w:hAnsi="Aptos"/>
          <w:color w:val="auto"/>
          <w:sz w:val="72"/>
          <w:szCs w:val="72"/>
        </w:rPr>
        <w:t>Wave 7</w:t>
      </w:r>
    </w:p>
    <w:p w14:paraId="75AF998B" w14:textId="77777777" w:rsidR="00A24C2B" w:rsidRPr="00B60EA0" w:rsidRDefault="00A24C2B" w:rsidP="00A24C2B">
      <w:pPr>
        <w:jc w:val="center"/>
        <w:rPr>
          <w:rFonts w:ascii="Aptos" w:hAnsi="Aptos"/>
          <w:color w:val="auto"/>
          <w:sz w:val="72"/>
          <w:szCs w:val="72"/>
        </w:rPr>
      </w:pPr>
    </w:p>
    <w:p w14:paraId="1143881E" w14:textId="0FA5C125" w:rsidR="00A24C2B" w:rsidRPr="00B60EA0" w:rsidRDefault="0057344C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  <w:r w:rsidRPr="00B60EA0">
        <w:rPr>
          <w:rFonts w:ascii="Aptos" w:hAnsi="Aptos"/>
          <w:sz w:val="72"/>
          <w:szCs w:val="72"/>
        </w:rPr>
        <w:tab/>
      </w:r>
    </w:p>
    <w:p w14:paraId="0C02BEB4" w14:textId="77777777" w:rsidR="007D407D" w:rsidRPr="00B60EA0" w:rsidRDefault="007D407D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</w:p>
    <w:p w14:paraId="128420B6" w14:textId="77777777" w:rsidR="007D407D" w:rsidRPr="00B60EA0" w:rsidRDefault="007D407D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</w:p>
    <w:p w14:paraId="5EC53954" w14:textId="77777777" w:rsidR="007D407D" w:rsidRPr="00B60EA0" w:rsidRDefault="007D407D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</w:p>
    <w:p w14:paraId="4462ABAE" w14:textId="77777777" w:rsidR="007D407D" w:rsidRDefault="007D407D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</w:p>
    <w:p w14:paraId="124D0B5A" w14:textId="77777777" w:rsidR="00425C3A" w:rsidRDefault="00425C3A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6141484C" w14:textId="6E1AB98B" w:rsidR="00C07CE1" w:rsidRDefault="0023707C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lastRenderedPageBreak/>
        <w:t xml:space="preserve">Thank you for your interest in </w:t>
      </w:r>
      <w:r w:rsidR="008F5EF3">
        <w:rPr>
          <w:rFonts w:ascii="Aptos" w:eastAsiaTheme="minorEastAsia" w:hAnsi="Aptos"/>
          <w:color w:val="000000" w:themeColor="text1"/>
          <w:sz w:val="20"/>
          <w:szCs w:val="20"/>
        </w:rPr>
        <w:t xml:space="preserve">applying for </w:t>
      </w:r>
      <w:r w:rsidR="00723411">
        <w:rPr>
          <w:rFonts w:ascii="Aptos" w:eastAsiaTheme="minorEastAsia" w:hAnsi="Aptos"/>
          <w:color w:val="000000" w:themeColor="text1"/>
          <w:sz w:val="20"/>
          <w:szCs w:val="20"/>
        </w:rPr>
        <w:t>Skills Bootcamps</w:t>
      </w:r>
      <w:r w:rsidR="005431F2">
        <w:rPr>
          <w:rFonts w:ascii="Aptos" w:eastAsiaTheme="minorEastAsia" w:hAnsi="Aptos"/>
          <w:color w:val="000000" w:themeColor="text1"/>
          <w:sz w:val="20"/>
          <w:szCs w:val="20"/>
        </w:rPr>
        <w:t xml:space="preserve"> through Surrey County Council.</w:t>
      </w:r>
    </w:p>
    <w:p w14:paraId="20668978" w14:textId="77777777" w:rsidR="0047273B" w:rsidRDefault="0047273B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0A4436B3" w14:textId="77777777" w:rsidR="00D57E2F" w:rsidRDefault="00CE6F70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t>This application is your opportuni</w:t>
      </w:r>
      <w:r w:rsidR="007028A3">
        <w:rPr>
          <w:rFonts w:ascii="Aptos" w:eastAsiaTheme="minorEastAsia" w:hAnsi="Aptos"/>
          <w:color w:val="000000" w:themeColor="text1"/>
          <w:sz w:val="20"/>
          <w:szCs w:val="20"/>
        </w:rPr>
        <w:t xml:space="preserve">ty to access </w:t>
      </w:r>
      <w:r w:rsidR="0010204B">
        <w:rPr>
          <w:rFonts w:ascii="Aptos" w:eastAsiaTheme="minorEastAsia" w:hAnsi="Aptos"/>
          <w:color w:val="000000" w:themeColor="text1"/>
          <w:sz w:val="20"/>
          <w:szCs w:val="20"/>
        </w:rPr>
        <w:t>grant</w:t>
      </w:r>
      <w:r w:rsidR="007028A3">
        <w:rPr>
          <w:rFonts w:ascii="Aptos" w:eastAsiaTheme="minorEastAsia" w:hAnsi="Aptos"/>
          <w:color w:val="000000" w:themeColor="text1"/>
          <w:sz w:val="20"/>
          <w:szCs w:val="20"/>
        </w:rPr>
        <w:t xml:space="preserve"> funding to support the delivery of targeted </w:t>
      </w:r>
      <w:r w:rsidR="00DE1E52">
        <w:rPr>
          <w:rFonts w:ascii="Aptos" w:eastAsiaTheme="minorEastAsia" w:hAnsi="Aptos"/>
          <w:color w:val="000000" w:themeColor="text1"/>
          <w:sz w:val="20"/>
          <w:szCs w:val="20"/>
        </w:rPr>
        <w:t xml:space="preserve">courses that will equip Surrey’s residents with the skills required to </w:t>
      </w:r>
      <w:r w:rsidR="00607123">
        <w:rPr>
          <w:rFonts w:ascii="Aptos" w:eastAsiaTheme="minorEastAsia" w:hAnsi="Aptos"/>
          <w:color w:val="000000" w:themeColor="text1"/>
          <w:sz w:val="20"/>
          <w:szCs w:val="20"/>
        </w:rPr>
        <w:t xml:space="preserve">access and maintain meaningful </w:t>
      </w:r>
      <w:r w:rsidR="0047273B">
        <w:rPr>
          <w:rFonts w:ascii="Aptos" w:eastAsiaTheme="minorEastAsia" w:hAnsi="Aptos"/>
          <w:color w:val="000000" w:themeColor="text1"/>
          <w:sz w:val="20"/>
          <w:szCs w:val="20"/>
        </w:rPr>
        <w:t>employment and</w:t>
      </w:r>
      <w:r w:rsidR="00607123">
        <w:rPr>
          <w:rFonts w:ascii="Aptos" w:eastAsiaTheme="minorEastAsia" w:hAnsi="Aptos"/>
          <w:color w:val="000000" w:themeColor="text1"/>
          <w:sz w:val="20"/>
          <w:szCs w:val="20"/>
        </w:rPr>
        <w:t xml:space="preserve"> </w:t>
      </w:r>
      <w:r w:rsidR="009A44D8">
        <w:rPr>
          <w:rFonts w:ascii="Aptos" w:eastAsiaTheme="minorEastAsia" w:hAnsi="Aptos"/>
          <w:color w:val="000000" w:themeColor="text1"/>
          <w:sz w:val="20"/>
          <w:szCs w:val="20"/>
        </w:rPr>
        <w:t>enable</w:t>
      </w:r>
      <w:r w:rsidR="00607123">
        <w:rPr>
          <w:rFonts w:ascii="Aptos" w:eastAsiaTheme="minorEastAsia" w:hAnsi="Aptos"/>
          <w:color w:val="000000" w:themeColor="text1"/>
          <w:sz w:val="20"/>
          <w:szCs w:val="20"/>
        </w:rPr>
        <w:t xml:space="preserve"> businesses to </w:t>
      </w:r>
      <w:r w:rsidR="0010204B">
        <w:rPr>
          <w:rFonts w:ascii="Aptos" w:eastAsiaTheme="minorEastAsia" w:hAnsi="Aptos"/>
          <w:color w:val="000000" w:themeColor="text1"/>
          <w:sz w:val="20"/>
          <w:szCs w:val="20"/>
        </w:rPr>
        <w:t xml:space="preserve">address skills needs and </w:t>
      </w:r>
      <w:r w:rsidR="009A44D8">
        <w:rPr>
          <w:rFonts w:ascii="Aptos" w:eastAsiaTheme="minorEastAsia" w:hAnsi="Aptos"/>
          <w:color w:val="000000" w:themeColor="text1"/>
          <w:sz w:val="20"/>
          <w:szCs w:val="20"/>
        </w:rPr>
        <w:t xml:space="preserve">support </w:t>
      </w:r>
      <w:r w:rsidR="00B217A9">
        <w:rPr>
          <w:rFonts w:ascii="Aptos" w:eastAsiaTheme="minorEastAsia" w:hAnsi="Aptos"/>
          <w:color w:val="000000" w:themeColor="text1"/>
          <w:sz w:val="20"/>
          <w:szCs w:val="20"/>
        </w:rPr>
        <w:t xml:space="preserve">their </w:t>
      </w:r>
      <w:r w:rsidR="0010204B">
        <w:rPr>
          <w:rFonts w:ascii="Aptos" w:eastAsiaTheme="minorEastAsia" w:hAnsi="Aptos"/>
          <w:color w:val="000000" w:themeColor="text1"/>
          <w:sz w:val="20"/>
          <w:szCs w:val="20"/>
        </w:rPr>
        <w:t>grow</w:t>
      </w:r>
      <w:r w:rsidR="009A44D8">
        <w:rPr>
          <w:rFonts w:ascii="Aptos" w:eastAsiaTheme="minorEastAsia" w:hAnsi="Aptos"/>
          <w:color w:val="000000" w:themeColor="text1"/>
          <w:sz w:val="20"/>
          <w:szCs w:val="20"/>
        </w:rPr>
        <w:t>th</w:t>
      </w:r>
      <w:r w:rsidR="00B217A9">
        <w:rPr>
          <w:rFonts w:ascii="Aptos" w:eastAsiaTheme="minorEastAsia" w:hAnsi="Aptos"/>
          <w:color w:val="000000" w:themeColor="text1"/>
          <w:sz w:val="20"/>
          <w:szCs w:val="20"/>
        </w:rPr>
        <w:t>.</w:t>
      </w:r>
    </w:p>
    <w:p w14:paraId="0DEE61F7" w14:textId="77777777" w:rsidR="00D57E2F" w:rsidRDefault="00D57E2F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3B34276B" w14:textId="25DF6CAD" w:rsidR="00CE6F70" w:rsidRDefault="00D57E2F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t xml:space="preserve">This initial funding phase </w:t>
      </w:r>
      <w:r w:rsidR="00705733">
        <w:rPr>
          <w:rFonts w:ascii="Aptos" w:eastAsiaTheme="minorEastAsia" w:hAnsi="Aptos"/>
          <w:color w:val="000000" w:themeColor="text1"/>
          <w:sz w:val="20"/>
          <w:szCs w:val="20"/>
        </w:rPr>
        <w:t xml:space="preserve">is focused on </w:t>
      </w:r>
      <w:r w:rsidR="00705733" w:rsidRPr="00705733">
        <w:rPr>
          <w:rFonts w:ascii="Aptos" w:eastAsiaTheme="minorEastAsia" w:hAnsi="Aptos"/>
          <w:b/>
          <w:bCs/>
          <w:color w:val="000000" w:themeColor="text1"/>
          <w:sz w:val="20"/>
          <w:szCs w:val="20"/>
        </w:rPr>
        <w:t>construction-based</w:t>
      </w:r>
      <w:r w:rsidR="00705733">
        <w:rPr>
          <w:rFonts w:ascii="Aptos" w:eastAsiaTheme="minorEastAsia" w:hAnsi="Aptos"/>
          <w:color w:val="000000" w:themeColor="text1"/>
          <w:sz w:val="20"/>
          <w:szCs w:val="20"/>
        </w:rPr>
        <w:t xml:space="preserve"> courses.</w:t>
      </w:r>
    </w:p>
    <w:p w14:paraId="5E262497" w14:textId="77777777" w:rsidR="0047273B" w:rsidRDefault="0047273B" w:rsidP="0057344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75CC7D38" w14:textId="77777777" w:rsidR="00C95258" w:rsidRDefault="00B217A9" w:rsidP="0071641C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t xml:space="preserve">Throughout your application, </w:t>
      </w:r>
      <w:r w:rsidR="00EE6002">
        <w:rPr>
          <w:rFonts w:ascii="Aptos" w:eastAsiaTheme="minorEastAsia" w:hAnsi="Aptos"/>
          <w:color w:val="000000" w:themeColor="text1"/>
          <w:sz w:val="20"/>
          <w:szCs w:val="20"/>
        </w:rPr>
        <w:t>we will be looking for how</w:t>
      </w:r>
      <w:r>
        <w:rPr>
          <w:rFonts w:ascii="Aptos" w:eastAsiaTheme="minorEastAsia" w:hAnsi="Aptos"/>
          <w:color w:val="000000" w:themeColor="text1"/>
          <w:sz w:val="20"/>
          <w:szCs w:val="20"/>
        </w:rPr>
        <w:t xml:space="preserve"> you</w:t>
      </w:r>
      <w:r w:rsidR="00CF7918">
        <w:rPr>
          <w:rFonts w:ascii="Aptos" w:eastAsiaTheme="minorEastAsia" w:hAnsi="Aptos"/>
          <w:color w:val="000000" w:themeColor="text1"/>
          <w:sz w:val="20"/>
          <w:szCs w:val="20"/>
        </w:rPr>
        <w:t xml:space="preserve">r proposal </w:t>
      </w:r>
      <w:proofErr w:type="gramStart"/>
      <w:r w:rsidR="00C402EE">
        <w:rPr>
          <w:rFonts w:ascii="Aptos" w:eastAsiaTheme="minorEastAsia" w:hAnsi="Aptos"/>
          <w:color w:val="000000" w:themeColor="text1"/>
          <w:sz w:val="20"/>
          <w:szCs w:val="20"/>
        </w:rPr>
        <w:t>evidences</w:t>
      </w:r>
      <w:proofErr w:type="gramEnd"/>
      <w:r w:rsidR="00C95258">
        <w:rPr>
          <w:rFonts w:ascii="Aptos" w:eastAsiaTheme="minorEastAsia" w:hAnsi="Aptos"/>
          <w:color w:val="000000" w:themeColor="text1"/>
          <w:sz w:val="20"/>
          <w:szCs w:val="20"/>
        </w:rPr>
        <w:t>:</w:t>
      </w:r>
    </w:p>
    <w:p w14:paraId="4B8F9E3C" w14:textId="10B7C9FC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Strategic alignment</w:t>
      </w:r>
    </w:p>
    <w:p w14:paraId="5FB639E3" w14:textId="77777777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Innovation</w:t>
      </w:r>
    </w:p>
    <w:p w14:paraId="6CD7AE5A" w14:textId="77777777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Scalability</w:t>
      </w:r>
    </w:p>
    <w:p w14:paraId="29489A53" w14:textId="49564AA3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Partnership and collaboration</w:t>
      </w:r>
      <w:r w:rsidR="00CD326F">
        <w:rPr>
          <w:rFonts w:ascii="Aptos" w:eastAsiaTheme="minorEastAsia" w:hAnsi="Aptos"/>
          <w:color w:val="000000" w:themeColor="text1"/>
          <w:sz w:val="20"/>
          <w:szCs w:val="20"/>
        </w:rPr>
        <w:t xml:space="preserve"> including commitment from employers</w:t>
      </w:r>
    </w:p>
    <w:p w14:paraId="61551DB8" w14:textId="77777777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Impact and legacy</w:t>
      </w:r>
    </w:p>
    <w:p w14:paraId="19620532" w14:textId="77777777" w:rsidR="0071641C" w:rsidRPr="0047273B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Place-based impact</w:t>
      </w:r>
    </w:p>
    <w:p w14:paraId="606E1179" w14:textId="77777777" w:rsidR="0071641C" w:rsidRDefault="0071641C" w:rsidP="0047273B">
      <w:pPr>
        <w:pStyle w:val="ListParagraph"/>
        <w:numPr>
          <w:ilvl w:val="0"/>
          <w:numId w:val="12"/>
        </w:num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 w:rsidRPr="0047273B">
        <w:rPr>
          <w:rFonts w:ascii="Aptos" w:eastAsiaTheme="minorEastAsia" w:hAnsi="Aptos"/>
          <w:color w:val="000000" w:themeColor="text1"/>
          <w:sz w:val="20"/>
          <w:szCs w:val="20"/>
        </w:rPr>
        <w:t>Deliverability and financial viability</w:t>
      </w:r>
    </w:p>
    <w:p w14:paraId="6FBE58AB" w14:textId="77777777" w:rsidR="00AC2D5F" w:rsidRDefault="00AC2D5F" w:rsidP="00AC2D5F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3C2CCA06" w14:textId="4D644ACD" w:rsidR="00AC2D5F" w:rsidRDefault="00AC2D5F" w:rsidP="00AC2D5F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t>It is essential that you review the attached guidance document before submitting your application</w:t>
      </w:r>
      <w:r w:rsidR="00B465BD">
        <w:rPr>
          <w:rFonts w:ascii="Aptos" w:eastAsiaTheme="minorEastAsia" w:hAnsi="Aptos"/>
          <w:color w:val="000000" w:themeColor="text1"/>
          <w:sz w:val="20"/>
          <w:szCs w:val="20"/>
        </w:rPr>
        <w:t>.</w:t>
      </w:r>
    </w:p>
    <w:p w14:paraId="75FBD29A" w14:textId="77777777" w:rsidR="00B465BD" w:rsidRDefault="00B465BD" w:rsidP="00AC2D5F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</w:p>
    <w:p w14:paraId="0C385185" w14:textId="3FA76D05" w:rsidR="00B465BD" w:rsidRPr="00AC2D5F" w:rsidRDefault="00B465BD" w:rsidP="00AC2D5F">
      <w:pPr>
        <w:tabs>
          <w:tab w:val="left" w:pos="2390"/>
        </w:tabs>
        <w:rPr>
          <w:rFonts w:ascii="Aptos" w:eastAsiaTheme="minorEastAsia" w:hAnsi="Aptos"/>
          <w:color w:val="000000" w:themeColor="text1"/>
          <w:sz w:val="20"/>
          <w:szCs w:val="20"/>
        </w:rPr>
      </w:pPr>
      <w:r>
        <w:rPr>
          <w:rFonts w:ascii="Aptos" w:eastAsiaTheme="minorEastAsia" w:hAnsi="Aptos"/>
          <w:color w:val="000000" w:themeColor="text1"/>
          <w:sz w:val="20"/>
          <w:szCs w:val="20"/>
        </w:rPr>
        <w:t xml:space="preserve">We have also attached a downloadable template for </w:t>
      </w:r>
      <w:r w:rsidR="00130C7B">
        <w:rPr>
          <w:rFonts w:ascii="Aptos" w:eastAsiaTheme="minorEastAsia" w:hAnsi="Aptos"/>
          <w:color w:val="000000" w:themeColor="text1"/>
          <w:sz w:val="20"/>
          <w:szCs w:val="20"/>
        </w:rPr>
        <w:t>you to complete your application in advance of submission via this portal.</w:t>
      </w:r>
    </w:p>
    <w:p w14:paraId="5360B311" w14:textId="77777777" w:rsidR="00C07CE1" w:rsidRPr="00B60EA0" w:rsidRDefault="00C07CE1" w:rsidP="0057344C">
      <w:pPr>
        <w:tabs>
          <w:tab w:val="left" w:pos="2390"/>
        </w:tabs>
        <w:rPr>
          <w:rFonts w:ascii="Aptos" w:hAnsi="Aptos"/>
          <w:sz w:val="72"/>
          <w:szCs w:val="72"/>
        </w:rPr>
      </w:pPr>
    </w:p>
    <w:p w14:paraId="28C80DE5" w14:textId="47B60C39" w:rsidR="00A24C2B" w:rsidRPr="00B60EA0" w:rsidRDefault="00A24C2B" w:rsidP="029C1A62">
      <w:pPr>
        <w:pStyle w:val="Heading1"/>
        <w:rPr>
          <w:rFonts w:ascii="Aptos" w:eastAsiaTheme="minorEastAsia" w:hAnsi="Aptos" w:cstheme="minorBidi"/>
        </w:rPr>
      </w:pPr>
      <w:r w:rsidRPr="00B60EA0">
        <w:rPr>
          <w:rFonts w:ascii="Aptos" w:eastAsiaTheme="minorEastAsia" w:hAnsi="Aptos" w:cstheme="minorBidi"/>
        </w:rPr>
        <w:t xml:space="preserve">TEMPLATE: </w:t>
      </w:r>
    </w:p>
    <w:p w14:paraId="4BDA1456" w14:textId="4BF47740" w:rsidR="007A4866" w:rsidRPr="00B60EA0" w:rsidRDefault="007A4866" w:rsidP="007A4866">
      <w:pPr>
        <w:rPr>
          <w:rFonts w:ascii="Aptos" w:hAnsi="Aptos"/>
          <w:b/>
          <w:bCs/>
          <w:sz w:val="22"/>
          <w:szCs w:val="22"/>
        </w:rPr>
      </w:pPr>
      <w:r w:rsidRPr="00B60EA0">
        <w:rPr>
          <w:rFonts w:ascii="Aptos" w:hAnsi="Aptos"/>
          <w:b/>
          <w:bCs/>
          <w:sz w:val="22"/>
          <w:szCs w:val="22"/>
        </w:rPr>
        <w:t>*Please complete one application per Skills Bootcamp you wish to deliver</w:t>
      </w:r>
    </w:p>
    <w:p w14:paraId="7C3A8285" w14:textId="77777777" w:rsidR="00815920" w:rsidRDefault="00815920" w:rsidP="00815920">
      <w:pPr>
        <w:pStyle w:val="Heading3"/>
        <w:rPr>
          <w:rFonts w:ascii="Aptos" w:eastAsiaTheme="minorEastAsia" w:hAnsi="Aptos" w:cstheme="minorBidi"/>
        </w:rPr>
      </w:pPr>
      <w:r w:rsidRPr="00B60EA0">
        <w:rPr>
          <w:rFonts w:ascii="Aptos" w:eastAsiaTheme="minorEastAsia" w:hAnsi="Aptos" w:cstheme="minorBidi"/>
        </w:rPr>
        <w:t>Themes &amp; Level of Skills Bootcamp</w:t>
      </w:r>
    </w:p>
    <w:p w14:paraId="6BAE290A" w14:textId="77777777" w:rsidR="00815920" w:rsidRPr="00796200" w:rsidRDefault="00815920" w:rsidP="00815920">
      <w:pPr>
        <w:rPr>
          <w:rFonts w:ascii="Aptos" w:eastAsiaTheme="minorEastAsia" w:hAnsi="Aptos"/>
          <w:color w:val="000000" w:themeColor="text1"/>
          <w:sz w:val="20"/>
          <w:szCs w:val="20"/>
        </w:rPr>
      </w:pPr>
      <w:r w:rsidRPr="00796200">
        <w:rPr>
          <w:rFonts w:ascii="Aptos" w:eastAsiaTheme="minorEastAsia" w:hAnsi="Aptos"/>
          <w:color w:val="000000" w:themeColor="text1"/>
          <w:sz w:val="20"/>
          <w:szCs w:val="20"/>
        </w:rPr>
        <w:t>Please outline the proposed Skills Bootcamp that you wish to deliver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1"/>
        <w:gridCol w:w="2252"/>
        <w:gridCol w:w="2735"/>
        <w:gridCol w:w="1768"/>
      </w:tblGrid>
      <w:tr w:rsidR="00815920" w:rsidRPr="00B60EA0" w14:paraId="4E18F76B" w14:textId="77777777">
        <w:tc>
          <w:tcPr>
            <w:tcW w:w="2261" w:type="dxa"/>
            <w:shd w:val="clear" w:color="auto" w:fill="F2F2F2" w:themeFill="background1" w:themeFillShade="F2"/>
          </w:tcPr>
          <w:p w14:paraId="1369673C" w14:textId="77777777" w:rsidR="00815920" w:rsidRPr="00B60EA0" w:rsidRDefault="00815920">
            <w:pP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DfE Category</w:t>
            </w:r>
          </w:p>
        </w:tc>
        <w:tc>
          <w:tcPr>
            <w:tcW w:w="2252" w:type="dxa"/>
            <w:shd w:val="clear" w:color="auto" w:fill="F2F2F2" w:themeFill="background1" w:themeFillShade="F2"/>
          </w:tcPr>
          <w:p w14:paraId="4DAA335A" w14:textId="77777777" w:rsidR="00815920" w:rsidRPr="00B60EA0" w:rsidRDefault="00815920">
            <w:pP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Core Subject Area</w:t>
            </w:r>
          </w:p>
        </w:tc>
        <w:tc>
          <w:tcPr>
            <w:tcW w:w="2735" w:type="dxa"/>
            <w:shd w:val="clear" w:color="auto" w:fill="F2F2F2" w:themeFill="background1" w:themeFillShade="F2"/>
          </w:tcPr>
          <w:p w14:paraId="1580D346" w14:textId="77777777" w:rsidR="00815920" w:rsidRPr="00B60EA0" w:rsidRDefault="00815920">
            <w:pP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Skills Bootcamp Name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14:paraId="0A35D42A" w14:textId="77777777" w:rsidR="00815920" w:rsidRPr="00B60EA0" w:rsidRDefault="00815920">
            <w:pP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Level</w:t>
            </w:r>
          </w:p>
        </w:tc>
      </w:tr>
      <w:tr w:rsidR="007329B2" w:rsidRPr="00B60EA0" w14:paraId="40EBB548" w14:textId="77777777">
        <w:tc>
          <w:tcPr>
            <w:tcW w:w="2261" w:type="dxa"/>
          </w:tcPr>
          <w:p w14:paraId="493808FE" w14:textId="2755CFDF" w:rsidR="007329B2" w:rsidRPr="00B60EA0" w:rsidRDefault="007329B2" w:rsidP="007329B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</w:tc>
        <w:tc>
          <w:tcPr>
            <w:tcW w:w="2252" w:type="dxa"/>
          </w:tcPr>
          <w:p w14:paraId="05BDDAA8" w14:textId="2214772E" w:rsidR="007329B2" w:rsidRPr="00B60EA0" w:rsidRDefault="007329B2" w:rsidP="007329B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</w:tc>
        <w:tc>
          <w:tcPr>
            <w:tcW w:w="2735" w:type="dxa"/>
          </w:tcPr>
          <w:p w14:paraId="5F7A2576" w14:textId="062CD909" w:rsidR="007329B2" w:rsidRPr="00B60EA0" w:rsidRDefault="007329B2" w:rsidP="007329B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</w:tc>
        <w:tc>
          <w:tcPr>
            <w:tcW w:w="1768" w:type="dxa"/>
          </w:tcPr>
          <w:p w14:paraId="6BFC162D" w14:textId="4BDB4B5B" w:rsidR="007329B2" w:rsidRPr="00B60EA0" w:rsidRDefault="007329B2" w:rsidP="007329B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</w:tc>
      </w:tr>
    </w:tbl>
    <w:p w14:paraId="686D8026" w14:textId="77777777" w:rsidR="007A4866" w:rsidRDefault="007A4866" w:rsidP="007A4866">
      <w:pPr>
        <w:rPr>
          <w:rFonts w:ascii="Aptos" w:hAnsi="Aptos"/>
        </w:rPr>
      </w:pPr>
    </w:p>
    <w:p w14:paraId="0A5D1B47" w14:textId="77777777" w:rsidR="007D02A5" w:rsidRDefault="007D02A5" w:rsidP="007A4866">
      <w:pPr>
        <w:rPr>
          <w:rFonts w:ascii="Aptos" w:hAnsi="Aptos"/>
        </w:rPr>
      </w:pPr>
    </w:p>
    <w:p w14:paraId="6C519015" w14:textId="77777777" w:rsidR="007D02A5" w:rsidRDefault="007D02A5" w:rsidP="007A4866">
      <w:pPr>
        <w:rPr>
          <w:rFonts w:ascii="Aptos" w:hAnsi="Aptos"/>
        </w:rPr>
      </w:pPr>
    </w:p>
    <w:p w14:paraId="09217B49" w14:textId="77777777" w:rsidR="007D02A5" w:rsidRDefault="007D02A5" w:rsidP="007A4866">
      <w:pPr>
        <w:rPr>
          <w:rFonts w:ascii="Aptos" w:hAnsi="Aptos"/>
        </w:rPr>
      </w:pPr>
    </w:p>
    <w:p w14:paraId="1BF73F1D" w14:textId="77777777" w:rsidR="007D02A5" w:rsidRDefault="007D02A5" w:rsidP="007A4866">
      <w:pPr>
        <w:rPr>
          <w:rFonts w:ascii="Aptos" w:hAnsi="Aptos"/>
        </w:rPr>
      </w:pPr>
    </w:p>
    <w:p w14:paraId="7B3F0E81" w14:textId="77777777" w:rsidR="007D02A5" w:rsidRDefault="007D02A5" w:rsidP="007A4866">
      <w:pPr>
        <w:rPr>
          <w:rFonts w:ascii="Aptos" w:hAnsi="Aptos"/>
        </w:rPr>
      </w:pPr>
    </w:p>
    <w:p w14:paraId="04AC0F4A" w14:textId="77777777" w:rsidR="007D02A5" w:rsidRDefault="007D02A5" w:rsidP="007A4866">
      <w:pPr>
        <w:rPr>
          <w:rFonts w:ascii="Aptos" w:hAnsi="Aptos"/>
        </w:rPr>
      </w:pPr>
    </w:p>
    <w:p w14:paraId="60558807" w14:textId="77777777" w:rsidR="007D02A5" w:rsidRDefault="007D02A5" w:rsidP="007A4866">
      <w:pPr>
        <w:rPr>
          <w:rFonts w:ascii="Aptos" w:hAnsi="Aptos"/>
        </w:rPr>
      </w:pPr>
    </w:p>
    <w:p w14:paraId="43C14A66" w14:textId="77777777" w:rsidR="007D02A5" w:rsidRDefault="007D02A5" w:rsidP="007A4866">
      <w:pPr>
        <w:rPr>
          <w:rFonts w:ascii="Aptos" w:hAnsi="Aptos"/>
        </w:rPr>
      </w:pPr>
    </w:p>
    <w:p w14:paraId="3C3209E0" w14:textId="77777777" w:rsidR="007D02A5" w:rsidRDefault="007D02A5" w:rsidP="007A4866">
      <w:pPr>
        <w:rPr>
          <w:rFonts w:ascii="Aptos" w:hAnsi="Aptos"/>
        </w:rPr>
      </w:pPr>
    </w:p>
    <w:p w14:paraId="487D2E44" w14:textId="77777777" w:rsidR="007D02A5" w:rsidRDefault="007D02A5" w:rsidP="007A4866">
      <w:pPr>
        <w:rPr>
          <w:rFonts w:ascii="Aptos" w:hAnsi="Aptos"/>
        </w:rPr>
      </w:pPr>
    </w:p>
    <w:p w14:paraId="05F63DC4" w14:textId="77777777" w:rsidR="007D02A5" w:rsidRDefault="007D02A5" w:rsidP="007A4866">
      <w:pPr>
        <w:rPr>
          <w:rFonts w:ascii="Aptos" w:hAnsi="Aptos"/>
        </w:rPr>
      </w:pPr>
    </w:p>
    <w:p w14:paraId="3482F37F" w14:textId="77777777" w:rsidR="007D02A5" w:rsidRDefault="007D02A5" w:rsidP="007A4866">
      <w:pPr>
        <w:rPr>
          <w:rFonts w:ascii="Aptos" w:hAnsi="Aptos"/>
        </w:rPr>
      </w:pPr>
    </w:p>
    <w:p w14:paraId="6479469B" w14:textId="77777777" w:rsidR="007D02A5" w:rsidRDefault="007D02A5" w:rsidP="007A4866">
      <w:pPr>
        <w:rPr>
          <w:rFonts w:ascii="Aptos" w:hAnsi="Aptos"/>
        </w:rPr>
      </w:pPr>
    </w:p>
    <w:p w14:paraId="7A19C5CF" w14:textId="77777777" w:rsidR="007D02A5" w:rsidRDefault="007D02A5" w:rsidP="007A4866">
      <w:pPr>
        <w:rPr>
          <w:rFonts w:ascii="Aptos" w:hAnsi="Aptos"/>
        </w:rPr>
      </w:pPr>
    </w:p>
    <w:p w14:paraId="5EAACB72" w14:textId="77777777" w:rsidR="007D02A5" w:rsidRPr="00B60EA0" w:rsidRDefault="007D02A5" w:rsidP="007A4866">
      <w:pPr>
        <w:rPr>
          <w:rFonts w:ascii="Aptos" w:hAnsi="Aptos"/>
        </w:rPr>
      </w:pPr>
    </w:p>
    <w:p w14:paraId="1DC9DD97" w14:textId="77777777" w:rsidR="00A24C2B" w:rsidRPr="00B60EA0" w:rsidRDefault="00A24C2B" w:rsidP="029C1A62">
      <w:pPr>
        <w:pStyle w:val="Heading2"/>
        <w:rPr>
          <w:rFonts w:ascii="Aptos" w:eastAsiaTheme="minorEastAsia" w:hAnsi="Aptos" w:cstheme="minorBidi"/>
        </w:rPr>
      </w:pPr>
      <w:r w:rsidRPr="00B60EA0">
        <w:rPr>
          <w:rFonts w:ascii="Aptos" w:eastAsiaTheme="minorEastAsia" w:hAnsi="Aptos" w:cstheme="minorBidi"/>
        </w:rPr>
        <w:lastRenderedPageBreak/>
        <w:t>Part 1: Information about the training provider</w:t>
      </w:r>
    </w:p>
    <w:p w14:paraId="0502EC90" w14:textId="77777777" w:rsidR="00A24C2B" w:rsidRPr="00B60EA0" w:rsidRDefault="00A24C2B" w:rsidP="029C1A62">
      <w:pPr>
        <w:rPr>
          <w:rFonts w:ascii="Aptos" w:eastAsiaTheme="minorEastAsia" w:hAnsi="Aptos"/>
        </w:rPr>
      </w:pPr>
    </w:p>
    <w:p w14:paraId="37DE577F" w14:textId="2041D744" w:rsidR="00A24C2B" w:rsidRPr="00B60EA0" w:rsidRDefault="00A24C2B" w:rsidP="00647DED">
      <w:pPr>
        <w:pStyle w:val="Heading3"/>
        <w:rPr>
          <w:rFonts w:ascii="Aptos" w:eastAsiaTheme="minorEastAsia" w:hAnsi="Aptos" w:cstheme="minorBidi"/>
        </w:rPr>
      </w:pPr>
      <w:bookmarkStart w:id="0" w:name="_Toc112759179"/>
      <w:bookmarkStart w:id="1" w:name="_Toc112760500"/>
      <w:bookmarkStart w:id="2" w:name="_Toc112760579"/>
      <w:bookmarkStart w:id="3" w:name="_Toc113354124"/>
      <w:bookmarkStart w:id="4" w:name="_Toc113355391"/>
      <w:bookmarkStart w:id="5" w:name="_Toc113357896"/>
      <w:bookmarkStart w:id="6" w:name="_Toc127260303"/>
      <w:r w:rsidRPr="00B60EA0">
        <w:rPr>
          <w:rFonts w:ascii="Aptos" w:eastAsiaTheme="minorEastAsia" w:hAnsi="Aptos" w:cstheme="minorBidi"/>
        </w:rPr>
        <w:t>Company Details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382"/>
        <w:gridCol w:w="3969"/>
      </w:tblGrid>
      <w:tr w:rsidR="00A24C2B" w:rsidRPr="00B60EA0" w14:paraId="2D9A42AD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67CF7674" w14:textId="77777777" w:rsidR="00A24C2B" w:rsidRPr="00B60EA0" w:rsidRDefault="00A24C2B" w:rsidP="029C1A62">
            <w:pPr>
              <w:textAlignment w:val="baseline"/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Question </w:t>
            </w:r>
          </w:p>
        </w:tc>
        <w:tc>
          <w:tcPr>
            <w:tcW w:w="3969" w:type="dxa"/>
            <w:shd w:val="clear" w:color="auto" w:fill="F2F2F2" w:themeFill="background1" w:themeFillShade="F2"/>
          </w:tcPr>
          <w:p w14:paraId="1D003FBF" w14:textId="77777777" w:rsidR="00A24C2B" w:rsidRPr="00B60EA0" w:rsidRDefault="00A24C2B" w:rsidP="029C1A62">
            <w:pPr>
              <w:textAlignment w:val="baseline"/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Response </w:t>
            </w:r>
          </w:p>
        </w:tc>
      </w:tr>
      <w:tr w:rsidR="00A24C2B" w:rsidRPr="00B60EA0" w14:paraId="29658397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11FCBAD8" w14:textId="77777777" w:rsidR="00A24C2B" w:rsidRPr="00B60EA0" w:rsidRDefault="00A24C2B" w:rsidP="029C1A62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Full name of the potential supplier submitting the information</w:t>
            </w:r>
          </w:p>
        </w:tc>
        <w:tc>
          <w:tcPr>
            <w:tcW w:w="3969" w:type="dxa"/>
          </w:tcPr>
          <w:p w14:paraId="6713B994" w14:textId="77777777" w:rsidR="00A24C2B" w:rsidRPr="00B60EA0" w:rsidRDefault="00A24C2B" w:rsidP="029C1A62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  <w:p w14:paraId="2798BBB3" w14:textId="77777777" w:rsidR="00A17FE9" w:rsidRPr="00B60EA0" w:rsidRDefault="00A17FE9" w:rsidP="029C1A62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3A53353E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36760F39" w14:textId="2270D265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Registered office address </w:t>
            </w:r>
          </w:p>
        </w:tc>
        <w:tc>
          <w:tcPr>
            <w:tcW w:w="3969" w:type="dxa"/>
          </w:tcPr>
          <w:p w14:paraId="6A32CF9A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61766EE1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252E4D63" w14:textId="77A904BD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Registered website address </w:t>
            </w:r>
          </w:p>
        </w:tc>
        <w:tc>
          <w:tcPr>
            <w:tcW w:w="3969" w:type="dxa"/>
          </w:tcPr>
          <w:p w14:paraId="7C5B9BD7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4C68DFEE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17889D9C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Please specify your trading status </w:t>
            </w:r>
            <w:r w:rsidRPr="00B60EA0">
              <w:rPr>
                <w:rFonts w:ascii="Aptos" w:hAnsi="Aptos"/>
                <w:color w:val="auto"/>
              </w:rPr>
              <w:br/>
            </w: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(public limited company, limited company, limited liability partnership, other partnership, sole trader, </w:t>
            </w:r>
            <w:r w:rsidRPr="00B60EA0">
              <w:rPr>
                <w:rFonts w:ascii="Aptos" w:hAnsi="Aptos"/>
                <w:color w:val="auto"/>
              </w:rPr>
              <w:br/>
            </w: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third sector, other (please specify)) </w:t>
            </w:r>
          </w:p>
        </w:tc>
        <w:tc>
          <w:tcPr>
            <w:tcW w:w="3969" w:type="dxa"/>
          </w:tcPr>
          <w:p w14:paraId="6F13246A" w14:textId="34195100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33B61E45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235B4321" w14:textId="45C3354A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Company registration number </w:t>
            </w:r>
          </w:p>
        </w:tc>
        <w:tc>
          <w:tcPr>
            <w:tcW w:w="3969" w:type="dxa"/>
          </w:tcPr>
          <w:p w14:paraId="7F2B1AF5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285D1DED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6CB3FAE1" w14:textId="027958DD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Charity registration number (if applicable)</w:t>
            </w:r>
          </w:p>
        </w:tc>
        <w:tc>
          <w:tcPr>
            <w:tcW w:w="3969" w:type="dxa"/>
          </w:tcPr>
          <w:p w14:paraId="4FAC8452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7D0F8FC1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4ABA1513" w14:textId="42709E14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Size of organisation i.e., number of employees (required for supplier set-up)</w:t>
            </w:r>
          </w:p>
        </w:tc>
        <w:tc>
          <w:tcPr>
            <w:tcW w:w="3969" w:type="dxa"/>
          </w:tcPr>
          <w:p w14:paraId="5FC754DD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7531CAC6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1751C24D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Registered VAT number</w:t>
            </w:r>
          </w:p>
        </w:tc>
        <w:tc>
          <w:tcPr>
            <w:tcW w:w="3969" w:type="dxa"/>
          </w:tcPr>
          <w:p w14:paraId="3697B61A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13BDFCB2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531C6629" w14:textId="37D1A3F4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UKPRN number</w:t>
            </w:r>
          </w:p>
        </w:tc>
        <w:tc>
          <w:tcPr>
            <w:tcW w:w="3969" w:type="dxa"/>
          </w:tcPr>
          <w:p w14:paraId="038801E9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359413D0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123D0B23" w14:textId="390513EF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Confirmation you have Cyber Essentials/Cyber Essentials Plus or are working towards the certification </w:t>
            </w:r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(</w:t>
            </w:r>
            <w:hyperlink r:id="rId10">
              <w:r w:rsidRPr="00B60EA0">
                <w:rPr>
                  <w:rStyle w:val="Hyperlink"/>
                  <w:rFonts w:ascii="Aptos" w:eastAsiaTheme="minorEastAsia" w:hAnsi="Aptos"/>
                  <w:b/>
                  <w:bCs/>
                  <w:color w:val="auto"/>
                  <w:sz w:val="20"/>
                  <w:szCs w:val="20"/>
                </w:rPr>
                <w:t>link</w:t>
              </w:r>
            </w:hyperlink>
            <w:r w:rsidRPr="00B60E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)</w:t>
            </w:r>
          </w:p>
        </w:tc>
        <w:tc>
          <w:tcPr>
            <w:tcW w:w="3969" w:type="dxa"/>
          </w:tcPr>
          <w:p w14:paraId="4AE10545" w14:textId="77777777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:rsidRPr="00B60EA0" w14:paraId="3D01231C" w14:textId="77777777" w:rsidTr="1925389D">
        <w:trPr>
          <w:trHeight w:val="376"/>
        </w:trPr>
        <w:tc>
          <w:tcPr>
            <w:tcW w:w="5382" w:type="dxa"/>
            <w:shd w:val="clear" w:color="auto" w:fill="F2F2F2" w:themeFill="background1" w:themeFillShade="F2"/>
          </w:tcPr>
          <w:p w14:paraId="6D2A1A4B" w14:textId="7D4A566D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Has Ofsted ever inspected your organisation? If </w:t>
            </w:r>
            <w:proofErr w:type="gramStart"/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yes</w:t>
            </w:r>
            <w:proofErr w:type="gramEnd"/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please provide the date of the most recent visit/inspection and the outcome</w:t>
            </w:r>
          </w:p>
        </w:tc>
        <w:tc>
          <w:tcPr>
            <w:tcW w:w="3969" w:type="dxa"/>
          </w:tcPr>
          <w:p w14:paraId="033FADF4" w14:textId="4F5DE9B5" w:rsidR="004B62BA" w:rsidRPr="00B60EA0" w:rsidRDefault="004B62BA" w:rsidP="004B62BA">
            <w:pPr>
              <w:textAlignment w:val="baseline"/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  <w:tr w:rsidR="004B62BA" w14:paraId="514C4FA7" w14:textId="77777777" w:rsidTr="1925389D">
        <w:trPr>
          <w:trHeight w:val="300"/>
        </w:trPr>
        <w:tc>
          <w:tcPr>
            <w:tcW w:w="5382" w:type="dxa"/>
            <w:shd w:val="clear" w:color="auto" w:fill="F2F2F2" w:themeFill="background1" w:themeFillShade="F2"/>
          </w:tcPr>
          <w:p w14:paraId="28FBAAB1" w14:textId="17986B11" w:rsidR="004B62BA" w:rsidRDefault="004B62BA" w:rsidP="004B62BA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1925389D">
              <w:rPr>
                <w:rFonts w:ascii="Aptos" w:eastAsiaTheme="minorEastAsia" w:hAnsi="Aptos"/>
                <w:color w:val="auto"/>
                <w:sz w:val="20"/>
                <w:szCs w:val="20"/>
              </w:rPr>
              <w:t>Have you ever had a public sector contract terminated?  If yes, please provide details.</w:t>
            </w:r>
          </w:p>
        </w:tc>
        <w:tc>
          <w:tcPr>
            <w:tcW w:w="3969" w:type="dxa"/>
          </w:tcPr>
          <w:p w14:paraId="62F7D8BE" w14:textId="57F36AD6" w:rsidR="004B62BA" w:rsidRDefault="004B62BA" w:rsidP="004B62BA">
            <w:pPr>
              <w:rPr>
                <w:rFonts w:ascii="Aptos" w:eastAsiaTheme="minorEastAsia" w:hAnsi="Aptos"/>
                <w:color w:val="auto"/>
                <w:sz w:val="20"/>
                <w:szCs w:val="20"/>
                <w:lang w:eastAsia="en-GB"/>
              </w:rPr>
            </w:pPr>
          </w:p>
        </w:tc>
      </w:tr>
    </w:tbl>
    <w:p w14:paraId="1BB19CB1" w14:textId="77777777" w:rsidR="00A17FE9" w:rsidRPr="00B60EA0" w:rsidRDefault="00A17FE9" w:rsidP="029C1A62">
      <w:pPr>
        <w:rPr>
          <w:rFonts w:ascii="Aptos" w:eastAsiaTheme="minorEastAsia" w:hAnsi="Aptos"/>
        </w:rPr>
      </w:pPr>
    </w:p>
    <w:p w14:paraId="0F90BD2C" w14:textId="77777777" w:rsidR="00A17FE9" w:rsidRPr="00B60EA0" w:rsidRDefault="00A17FE9" w:rsidP="029C1A62">
      <w:pPr>
        <w:rPr>
          <w:rFonts w:ascii="Aptos" w:eastAsiaTheme="minorEastAsia" w:hAnsi="Aptos"/>
        </w:rPr>
      </w:pPr>
    </w:p>
    <w:p w14:paraId="2A0B3D95" w14:textId="7FD66C08" w:rsidR="33697A0A" w:rsidRPr="00B60EA0" w:rsidRDefault="33697A0A" w:rsidP="33697A0A">
      <w:pPr>
        <w:rPr>
          <w:rFonts w:ascii="Aptos" w:hAnsi="Aptos"/>
        </w:rPr>
      </w:pPr>
    </w:p>
    <w:p w14:paraId="0CCA0412" w14:textId="77777777" w:rsidR="00442550" w:rsidRPr="00B60EA0" w:rsidRDefault="00442550" w:rsidP="00442550">
      <w:pPr>
        <w:rPr>
          <w:rFonts w:ascii="Aptos" w:eastAsiaTheme="minorEastAsia" w:hAnsi="Aptos"/>
          <w:sz w:val="20"/>
          <w:szCs w:val="20"/>
        </w:rPr>
      </w:pPr>
    </w:p>
    <w:p w14:paraId="3D0AED7F" w14:textId="4FA82719" w:rsidR="00442550" w:rsidRPr="00B60EA0" w:rsidRDefault="009D110F" w:rsidP="00442550">
      <w:pPr>
        <w:pStyle w:val="Heading3"/>
        <w:rPr>
          <w:rFonts w:ascii="Aptos" w:eastAsiaTheme="minorEastAsia" w:hAnsi="Aptos" w:cstheme="minorBidi"/>
        </w:rPr>
      </w:pPr>
      <w:r>
        <w:rPr>
          <w:rFonts w:ascii="Aptos" w:eastAsiaTheme="minorEastAsia" w:hAnsi="Aptos" w:cstheme="minorBidi"/>
        </w:rPr>
        <w:t xml:space="preserve">Part 2 - </w:t>
      </w:r>
      <w:r w:rsidR="00442550" w:rsidRPr="00B60EA0">
        <w:rPr>
          <w:rFonts w:ascii="Aptos" w:eastAsiaTheme="minorEastAsia" w:hAnsi="Aptos" w:cstheme="minorBidi"/>
        </w:rPr>
        <w:t xml:space="preserve">Alignment to Local Data &amp; Labour Market Information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5"/>
      </w:tblGrid>
      <w:tr w:rsidR="00442550" w:rsidRPr="00B60EA0" w14:paraId="02CE3997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6745FB80" w14:textId="3E68B0C3" w:rsidR="00442550" w:rsidRPr="008215D8" w:rsidRDefault="00442550" w:rsidP="006E0DDB">
            <w:pPr>
              <w:jc w:val="both"/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Question </w:t>
            </w:r>
            <w:r w:rsidR="009D110F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1</w:t>
            </w: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 – Weighting </w:t>
            </w:r>
            <w: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20</w:t>
            </w: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442550" w:rsidRPr="00B60EA0" w14:paraId="1129FA64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3C841266" w14:textId="77777777" w:rsidR="00442550" w:rsidRDefault="00442550" w:rsidP="006E0DDB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Explain how your proposed bootcamp:</w:t>
            </w:r>
          </w:p>
          <w:p w14:paraId="31C2A3E8" w14:textId="77777777" w:rsidR="00442550" w:rsidRDefault="00442550" w:rsidP="006E0DD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Addresses sector skills needs and priority occupations identified through local data and labour market </w:t>
            </w:r>
            <w:proofErr w:type="gramStart"/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information;</w:t>
            </w:r>
            <w:proofErr w:type="gramEnd"/>
          </w:p>
          <w:p w14:paraId="1316C563" w14:textId="77777777" w:rsidR="00442550" w:rsidRDefault="00442550" w:rsidP="006E0DD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Responds to clear evidence of skills gaps and vacancies; and</w:t>
            </w:r>
          </w:p>
          <w:p w14:paraId="6B9F3317" w14:textId="77777777" w:rsidR="00442550" w:rsidRPr="00911180" w:rsidRDefault="00442550" w:rsidP="006E0DDB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Meets priorities set out in the Surrey Economic Growth Strategy and Surrey Skills Plan</w:t>
            </w:r>
          </w:p>
          <w:p w14:paraId="5577E82C" w14:textId="77777777" w:rsidR="00442550" w:rsidRPr="000A31F2" w:rsidRDefault="00442550" w:rsidP="006E0DDB">
            <w:pPr>
              <w:jc w:val="both"/>
              <w:rPr>
                <w:rFonts w:ascii="Aptos" w:eastAsiaTheme="minorEastAsia" w:hAnsi="Aptos"/>
              </w:rPr>
            </w:pPr>
          </w:p>
          <w:p w14:paraId="54E8B619" w14:textId="77777777" w:rsidR="00442550" w:rsidRDefault="00442550" w:rsidP="006E0DDB">
            <w:pPr>
              <w:jc w:val="both"/>
            </w:pPr>
            <w:r w:rsidRPr="0091118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 xml:space="preserve">See: </w:t>
            </w:r>
            <w:hyperlink r:id="rId11" w:history="1">
              <w:r w:rsidRPr="00911180">
                <w:rPr>
                  <w:rStyle w:val="Hyperlink"/>
                  <w:rFonts w:ascii="Aptos" w:eastAsiaTheme="minorEastAsia" w:hAnsi="Aptos"/>
                  <w:sz w:val="20"/>
                  <w:szCs w:val="20"/>
                </w:rPr>
                <w:t>Data and Labour Market Information - Surrey</w:t>
              </w:r>
            </w:hyperlink>
            <w:r w:rsidRPr="00B60EA0">
              <w:rPr>
                <w:rStyle w:val="FootnoteReference"/>
                <w:rFonts w:ascii="Aptos" w:eastAsiaTheme="minorEastAsia" w:hAnsi="Aptos"/>
                <w:sz w:val="20"/>
                <w:szCs w:val="20"/>
              </w:rPr>
              <w:footnoteReference w:id="2"/>
            </w:r>
          </w:p>
          <w:p w14:paraId="7412D2B2" w14:textId="02DACA71" w:rsidR="00142D34" w:rsidRPr="00911180" w:rsidRDefault="00142D34" w:rsidP="006E0DDB">
            <w:pPr>
              <w:jc w:val="both"/>
              <w:rPr>
                <w:rFonts w:ascii="Aptos" w:eastAsiaTheme="minorEastAsia" w:hAnsi="Aptos"/>
              </w:rPr>
            </w:pPr>
            <w:hyperlink r:id="rId12" w:history="1">
              <w:r w:rsidRPr="00913636">
                <w:rPr>
                  <w:rStyle w:val="Hyperlink"/>
                  <w:rFonts w:ascii="Aptos" w:eastAsiaTheme="minorEastAsia" w:hAnsi="Aptos"/>
                  <w:sz w:val="20"/>
                  <w:szCs w:val="20"/>
                </w:rPr>
                <w:t>Document library | Business Surrey</w:t>
              </w:r>
            </w:hyperlink>
            <w:r w:rsidR="00913636">
              <w:rPr>
                <w:rStyle w:val="FootnoteReference"/>
                <w:rFonts w:ascii="Aptos" w:eastAsiaTheme="minorEastAsia" w:hAnsi="Aptos"/>
              </w:rPr>
              <w:footnoteReference w:id="3"/>
            </w:r>
          </w:p>
        </w:tc>
      </w:tr>
      <w:tr w:rsidR="00442550" w:rsidRPr="00B60EA0" w14:paraId="709C265A" w14:textId="77777777" w:rsidTr="006E0DDB">
        <w:tc>
          <w:tcPr>
            <w:tcW w:w="9345" w:type="dxa"/>
          </w:tcPr>
          <w:p w14:paraId="12778E65" w14:textId="77777777" w:rsidR="00442550" w:rsidRPr="00B60EA0" w:rsidRDefault="00442550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0F9E77C9" w14:textId="77777777" w:rsidR="00442550" w:rsidRPr="00B60EA0" w:rsidRDefault="00442550" w:rsidP="006E0DDB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4D660B3F" w14:textId="77777777" w:rsidR="00442550" w:rsidRPr="00B60EA0" w:rsidRDefault="00442550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7EF1D3E" w14:textId="77777777" w:rsidR="00442550" w:rsidRPr="00B60EA0" w:rsidRDefault="00442550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0B41A679" w14:textId="77777777" w:rsidR="00442550" w:rsidRPr="00B60EA0" w:rsidRDefault="00442550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59E9DC3D" w14:textId="77777777" w:rsidR="007D407D" w:rsidRPr="00B60EA0" w:rsidRDefault="007D407D" w:rsidP="33697A0A">
      <w:pPr>
        <w:rPr>
          <w:rFonts w:ascii="Aptos" w:hAnsi="Aptos"/>
        </w:rPr>
      </w:pPr>
    </w:p>
    <w:p w14:paraId="072CCE6C" w14:textId="201B8660" w:rsidR="009D110F" w:rsidRPr="00B60EA0" w:rsidRDefault="006F4D7A" w:rsidP="009D110F">
      <w:pPr>
        <w:pStyle w:val="Heading3"/>
        <w:rPr>
          <w:rFonts w:ascii="Aptos" w:eastAsiaTheme="minorEastAsia" w:hAnsi="Aptos" w:cstheme="minorBidi"/>
        </w:rPr>
      </w:pPr>
      <w:r>
        <w:rPr>
          <w:rFonts w:ascii="Aptos" w:eastAsiaTheme="minorEastAsia" w:hAnsi="Aptos" w:cstheme="minorBidi"/>
        </w:rPr>
        <w:t xml:space="preserve">Part 3 - </w:t>
      </w:r>
      <w:r w:rsidR="009D110F" w:rsidRPr="00B60EA0">
        <w:rPr>
          <w:rFonts w:ascii="Aptos" w:eastAsiaTheme="minorEastAsia" w:hAnsi="Aptos" w:cstheme="minorBidi"/>
        </w:rPr>
        <w:t>Approach (4</w:t>
      </w:r>
      <w:r w:rsidR="009D110F">
        <w:rPr>
          <w:rFonts w:ascii="Aptos" w:eastAsiaTheme="minorEastAsia" w:hAnsi="Aptos" w:cstheme="minorBidi"/>
        </w:rPr>
        <w:t>0</w:t>
      </w:r>
      <w:r w:rsidR="009D110F" w:rsidRPr="00B60EA0">
        <w:rPr>
          <w:rFonts w:ascii="Aptos" w:eastAsiaTheme="minorEastAsia" w:hAnsi="Aptos" w:cstheme="minorBidi"/>
        </w:rPr>
        <w:t>%)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345"/>
      </w:tblGrid>
      <w:tr w:rsidR="009D110F" w:rsidRPr="00B60EA0" w14:paraId="29448F76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5CF7CB71" w14:textId="77777777" w:rsidR="009D110F" w:rsidRPr="00A36FAF" w:rsidRDefault="009D110F" w:rsidP="006E0DDB">
            <w:pP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Question 2 – Weighting 10%</w:t>
            </w:r>
          </w:p>
        </w:tc>
      </w:tr>
      <w:tr w:rsidR="009D110F" w:rsidRPr="00B60EA0" w14:paraId="795E90F8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46405A70" w14:textId="77777777" w:rsidR="009D110F" w:rsidRDefault="009D110F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Explain your target learner group/groups and why you are focusing on them (e.g., unemployed, independent, freelance, self-employed)</w:t>
            </w:r>
          </w:p>
          <w:p w14:paraId="2DDA59D9" w14:textId="77777777" w:rsidR="009D110F" w:rsidRDefault="009D110F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2CB5A789" w14:textId="77777777" w:rsidR="009D110F" w:rsidRDefault="009D110F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Describe your referral pathways and approach to learner engagement and enrolment, including how applicants will be assessed for:</w:t>
            </w:r>
          </w:p>
          <w:p w14:paraId="01416E35" w14:textId="77777777" w:rsidR="00CE3BDF" w:rsidRDefault="00CE3BDF" w:rsidP="00CE3BDF">
            <w:pPr>
              <w:pStyle w:val="ListParagraph"/>
              <w:numPr>
                <w:ilvl w:val="0"/>
                <w:numId w:val="10"/>
              </w:num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Likelihood of achieving all three payment milestones, with particular attention to Milestone 3</w:t>
            </w:r>
          </w:p>
          <w:p w14:paraId="4FE8F41B" w14:textId="33A98AF4" w:rsidR="009D110F" w:rsidRDefault="009D110F" w:rsidP="006E0DDB">
            <w:pPr>
              <w:pStyle w:val="ListParagraph"/>
              <w:numPr>
                <w:ilvl w:val="0"/>
                <w:numId w:val="10"/>
              </w:num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Motivation to move into new employment opportunities or career progression after completing the bootcamp, and</w:t>
            </w:r>
          </w:p>
          <w:p w14:paraId="36E998A2" w14:textId="77777777" w:rsidR="009D110F" w:rsidRDefault="009D110F" w:rsidP="006E0DDB">
            <w:pPr>
              <w:pStyle w:val="ListParagraph"/>
              <w:numPr>
                <w:ilvl w:val="0"/>
                <w:numId w:val="10"/>
              </w:num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Learner suitability to the sector</w:t>
            </w:r>
          </w:p>
          <w:p w14:paraId="3A915D1D" w14:textId="77777777" w:rsidR="009D110F" w:rsidRDefault="009D110F" w:rsidP="006E0DDB">
            <w:pPr>
              <w:pStyle w:val="ListParagraph"/>
              <w:numPr>
                <w:ilvl w:val="0"/>
                <w:numId w:val="10"/>
              </w:num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Learner readiness to engage and complete the Skills Bootcamp</w:t>
            </w:r>
          </w:p>
          <w:p w14:paraId="0D8805E8" w14:textId="5F5D6AB3" w:rsidR="006C30A9" w:rsidRDefault="006C30A9" w:rsidP="0021690B">
            <w:pPr>
              <w:pStyle w:val="ListParagrap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305BC31D" w14:textId="3CCA772F" w:rsidR="0021690B" w:rsidRPr="00137C1A" w:rsidRDefault="0021690B" w:rsidP="0021690B">
            <w:pP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</w:pPr>
            <w:r w:rsidRPr="00137C1A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It is essential that you outline your screening process and how this will ensure that the right learners are enrolled</w:t>
            </w:r>
            <w:r w:rsidR="00137C1A" w:rsidRPr="00137C1A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 to minimise dropouts and maximise positive outc</w:t>
            </w:r>
            <w:r w:rsidR="00137C1A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omes</w:t>
            </w:r>
            <w:r w:rsidR="00FA37DB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commentRangeStart w:id="7"/>
            <w:commentRangeStart w:id="8"/>
            <w:r w:rsidR="00FA37DB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as</w:t>
            </w:r>
            <w:commentRangeEnd w:id="7"/>
            <w:r w:rsidR="0089055E" w:rsidRPr="00D26B57">
              <w:rPr>
                <w:rStyle w:val="CommentReference"/>
                <w:rFonts w:ascii="Aptos" w:eastAsiaTheme="minorEastAsia" w:hAnsi="Aptos"/>
                <w:b/>
                <w:color w:val="000000" w:themeColor="text1"/>
                <w:sz w:val="20"/>
                <w:szCs w:val="20"/>
              </w:rPr>
              <w:commentReference w:id="7"/>
            </w:r>
            <w:commentRangeEnd w:id="8"/>
            <w:r w:rsidR="00E56F48" w:rsidRPr="00D26B57">
              <w:rPr>
                <w:rStyle w:val="CommentReference"/>
                <w:rFonts w:ascii="Aptos" w:eastAsiaTheme="minorEastAsia" w:hAnsi="Aptos"/>
                <w:b/>
                <w:color w:val="000000" w:themeColor="text1"/>
                <w:sz w:val="20"/>
                <w:szCs w:val="20"/>
              </w:rPr>
              <w:commentReference w:id="8"/>
            </w:r>
            <w:r w:rsidR="00FA37DB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 well as highlighting how you will support </w:t>
            </w:r>
            <w:r w:rsidR="002F5AE2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key cohorts of learners, </w:t>
            </w:r>
            <w:r w:rsidR="00FD3089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including young people aged 19-24, unemployed learners and those with additional needs</w:t>
            </w:r>
            <w:r w:rsidR="002F5AE2" w:rsidRPr="00D26B57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2BB74466" w14:textId="77777777" w:rsidR="009D110F" w:rsidRDefault="009D110F" w:rsidP="006E0DDB">
            <w:pPr>
              <w:pStyle w:val="ListParagrap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30C7BB06" w14:textId="77777777" w:rsidR="009D110F" w:rsidRPr="00357029" w:rsidRDefault="009D110F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You must explain how you will tailor your recruitment to ensure inclusivity, particularly how you will ensure </w:t>
            </w:r>
            <w:r w:rsidRPr="00357029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processes are fair, transparent, and accessible</w:t>
            </w: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.</w:t>
            </w:r>
            <w:r w:rsidRPr="00357029">
              <w:rPr>
                <w:rFonts w:ascii="Aptos" w:hAnsi="Aptos"/>
              </w:rPr>
              <w:br/>
            </w:r>
            <w:r w:rsidRPr="00357029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Please also detail how you will support applicants and/or learners who are unsuccessful or drop-out at any stage.</w:t>
            </w:r>
          </w:p>
        </w:tc>
      </w:tr>
      <w:tr w:rsidR="009D110F" w:rsidRPr="00B60EA0" w14:paraId="2375FA15" w14:textId="77777777" w:rsidTr="006E0DDB">
        <w:tc>
          <w:tcPr>
            <w:tcW w:w="9345" w:type="dxa"/>
          </w:tcPr>
          <w:p w14:paraId="3BEC7859" w14:textId="77777777" w:rsidR="009D110F" w:rsidRPr="00B60EA0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3D65CC19" w14:textId="77777777" w:rsidR="009D110F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0553BA05" w14:textId="77777777" w:rsidR="009D110F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78140A9C" w14:textId="77777777" w:rsidR="009D110F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64F17212" w14:textId="77777777" w:rsidR="009D110F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776ACDFF" w14:textId="77777777" w:rsidR="009D110F" w:rsidRPr="00B60EA0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76D9EE7" w14:textId="77777777" w:rsidR="009D110F" w:rsidRPr="00B60EA0" w:rsidRDefault="009D110F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0007BC44" w14:textId="77777777" w:rsidR="009D110F" w:rsidRPr="00B60EA0" w:rsidRDefault="009D110F" w:rsidP="009D110F">
      <w:pPr>
        <w:rPr>
          <w:rFonts w:ascii="Aptos" w:eastAsiaTheme="minorEastAsia" w:hAnsi="Aptos"/>
          <w:i/>
          <w:iCs/>
          <w:color w:val="auto"/>
          <w:sz w:val="20"/>
          <w:szCs w:val="20"/>
        </w:rPr>
      </w:pPr>
    </w:p>
    <w:p w14:paraId="288D088D" w14:textId="77777777" w:rsidR="007D407D" w:rsidRPr="00B60EA0" w:rsidRDefault="007D407D" w:rsidP="33697A0A">
      <w:pPr>
        <w:rPr>
          <w:rFonts w:ascii="Aptos" w:hAnsi="Aptos"/>
        </w:rPr>
      </w:pPr>
    </w:p>
    <w:p w14:paraId="0A056599" w14:textId="4ABC5243" w:rsidR="00A24C2B" w:rsidRPr="00B60EA0" w:rsidRDefault="006F4D7A" w:rsidP="00647DED">
      <w:pPr>
        <w:pStyle w:val="Heading3"/>
        <w:rPr>
          <w:rFonts w:ascii="Aptos" w:eastAsiaTheme="minorEastAsia" w:hAnsi="Aptos" w:cstheme="minorBidi"/>
        </w:rPr>
      </w:pPr>
      <w:r>
        <w:rPr>
          <w:rFonts w:ascii="Aptos" w:eastAsiaTheme="minorEastAsia" w:hAnsi="Aptos" w:cstheme="minorBidi"/>
        </w:rPr>
        <w:t xml:space="preserve">Part 4 - </w:t>
      </w:r>
      <w:r w:rsidR="00A24C2B" w:rsidRPr="00B60EA0">
        <w:rPr>
          <w:rFonts w:ascii="Aptos" w:eastAsiaTheme="minorEastAsia" w:hAnsi="Aptos" w:cstheme="minorBidi"/>
        </w:rPr>
        <w:t>Experience</w:t>
      </w:r>
      <w:r w:rsidR="10AE83C8" w:rsidRPr="590227EC">
        <w:rPr>
          <w:rFonts w:ascii="Aptos" w:eastAsiaTheme="minorEastAsia" w:hAnsi="Aptos" w:cstheme="minorBidi"/>
        </w:rPr>
        <w:t xml:space="preserve"> (2</w:t>
      </w:r>
      <w:r w:rsidR="00982A9B">
        <w:rPr>
          <w:rFonts w:ascii="Aptos" w:eastAsiaTheme="minorEastAsia" w:hAnsi="Aptos" w:cstheme="minorBidi"/>
        </w:rPr>
        <w:t>0</w:t>
      </w:r>
      <w:r w:rsidR="10AE83C8" w:rsidRPr="590227EC">
        <w:rPr>
          <w:rFonts w:ascii="Aptos" w:eastAsiaTheme="minorEastAsia" w:hAnsi="Aptos" w:cstheme="minorBidi"/>
        </w:rPr>
        <w:t>%)</w:t>
      </w:r>
    </w:p>
    <w:tbl>
      <w:tblPr>
        <w:tblStyle w:val="TableGrid"/>
        <w:tblW w:w="9345" w:type="dxa"/>
        <w:tblLayout w:type="fixed"/>
        <w:tblLook w:val="06A0" w:firstRow="1" w:lastRow="0" w:firstColumn="1" w:lastColumn="0" w:noHBand="1" w:noVBand="1"/>
      </w:tblPr>
      <w:tblGrid>
        <w:gridCol w:w="9345"/>
      </w:tblGrid>
      <w:tr w:rsidR="00E508D4" w:rsidRPr="00E508D4" w14:paraId="7F6A7A89" w14:textId="77777777" w:rsidTr="33697A0A">
        <w:tc>
          <w:tcPr>
            <w:tcW w:w="9345" w:type="dxa"/>
            <w:shd w:val="clear" w:color="auto" w:fill="F2F2F2" w:themeFill="background1" w:themeFillShade="F2"/>
          </w:tcPr>
          <w:p w14:paraId="0BA2CBA0" w14:textId="1C192080" w:rsidR="00E508D4" w:rsidRPr="00E508D4" w:rsidRDefault="00E508D4" w:rsidP="004E41EC">
            <w:pPr>
              <w:jc w:val="both"/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Question </w:t>
            </w:r>
            <w:r w:rsidR="006F4D7A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3</w:t>
            </w:r>
            <w:r w:rsidR="00114841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 – Weighting 2</w:t>
            </w:r>
            <w:r w:rsidR="00982A9B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0</w:t>
            </w:r>
            <w:r w:rsidR="00114841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804B87" w:rsidRPr="00B60EA0" w14:paraId="6EBB1CD1" w14:textId="77777777" w:rsidTr="33697A0A">
        <w:tc>
          <w:tcPr>
            <w:tcW w:w="9345" w:type="dxa"/>
            <w:shd w:val="clear" w:color="auto" w:fill="F2F2F2" w:themeFill="background1" w:themeFillShade="F2"/>
          </w:tcPr>
          <w:p w14:paraId="0C17464C" w14:textId="571E4D35" w:rsidR="00A24C2B" w:rsidRDefault="002529CF" w:rsidP="004E41EC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Please describe your experience of delivering relevant employer-led training.</w:t>
            </w:r>
            <w:r w:rsidR="009A396B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 Your answer must include:</w:t>
            </w:r>
          </w:p>
          <w:p w14:paraId="4420D353" w14:textId="33969926" w:rsidR="009A396B" w:rsidRDefault="009A396B" w:rsidP="009A396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Experience of delivering training in this sector</w:t>
            </w:r>
          </w:p>
          <w:p w14:paraId="04675D47" w14:textId="3F5F3187" w:rsidR="009A396B" w:rsidRDefault="009A396B" w:rsidP="009A396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Experience of employer led tr</w:t>
            </w:r>
            <w:r w:rsidR="00285C95">
              <w:rPr>
                <w:rFonts w:ascii="Aptos" w:eastAsiaTheme="minorEastAsia" w:hAnsi="Aptos"/>
                <w:color w:val="auto"/>
                <w:sz w:val="20"/>
                <w:szCs w:val="20"/>
              </w:rPr>
              <w:t>a</w:t>
            </w: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ining initiatives focusing on higher level skills (level 2-5 or equivalent)</w:t>
            </w:r>
          </w:p>
          <w:p w14:paraId="445FDAA7" w14:textId="4F1A481B" w:rsidR="009A396B" w:rsidRDefault="009A396B" w:rsidP="009A396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Experience of supporting learners </w:t>
            </w:r>
            <w:r w:rsidR="00BC554F">
              <w:rPr>
                <w:rFonts w:ascii="Aptos" w:eastAsiaTheme="minorEastAsia" w:hAnsi="Aptos"/>
                <w:color w:val="auto"/>
                <w:sz w:val="20"/>
                <w:szCs w:val="20"/>
              </w:rPr>
              <w:t>through wraparound support</w:t>
            </w:r>
            <w:r w:rsidR="008D343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and employability skills </w:t>
            </w:r>
            <w:r w:rsidR="00285C95">
              <w:rPr>
                <w:rFonts w:ascii="Aptos" w:eastAsiaTheme="minorEastAsia" w:hAnsi="Aptos"/>
                <w:color w:val="auto"/>
                <w:sz w:val="20"/>
                <w:szCs w:val="20"/>
              </w:rPr>
              <w:t>to achiev</w:t>
            </w:r>
            <w:r w:rsidR="008D3430">
              <w:rPr>
                <w:rFonts w:ascii="Aptos" w:eastAsiaTheme="minorEastAsia" w:hAnsi="Aptos"/>
                <w:color w:val="auto"/>
                <w:sz w:val="20"/>
                <w:szCs w:val="20"/>
              </w:rPr>
              <w:t>e</w:t>
            </w:r>
            <w:r w:rsidR="00285C95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job outcomes</w:t>
            </w:r>
          </w:p>
          <w:p w14:paraId="2D97A5A4" w14:textId="77777777" w:rsidR="001D190B" w:rsidRDefault="001D190B" w:rsidP="00285C95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78855C37" w14:textId="2CA413C8" w:rsidR="00285C95" w:rsidRDefault="001D190B" w:rsidP="00285C95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For each answer, please detail who funded the training.</w:t>
            </w:r>
          </w:p>
          <w:p w14:paraId="5FC55790" w14:textId="77777777" w:rsidR="001D190B" w:rsidRDefault="001D190B" w:rsidP="00285C95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5FB5E799" w14:textId="7DF0F996" w:rsidR="001D190B" w:rsidRDefault="00F03878" w:rsidP="00285C95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If you have prior experience</w:t>
            </w:r>
            <w:r w:rsidR="005E35D7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of delivering Skills Bootcamps in any sector, funded under DfE Skills for Life programme, you must include</w:t>
            </w:r>
            <w:r w:rsidR="00D374DB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your previous provision and detail the performance achieved (specifically the number of Milestone 3 outcomes achieved against M</w:t>
            </w:r>
            <w:r w:rsidR="00E643AE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ilestone </w:t>
            </w:r>
            <w:r w:rsidR="00D374DB">
              <w:rPr>
                <w:rFonts w:ascii="Aptos" w:eastAsiaTheme="minorEastAsia" w:hAnsi="Aptos"/>
                <w:color w:val="auto"/>
                <w:sz w:val="20"/>
                <w:szCs w:val="20"/>
              </w:rPr>
              <w:t>1 starts</w:t>
            </w:r>
            <w:r w:rsidR="00E643AE">
              <w:rPr>
                <w:rFonts w:ascii="Aptos" w:eastAsiaTheme="minorEastAsia" w:hAnsi="Aptos"/>
                <w:color w:val="auto"/>
                <w:sz w:val="20"/>
                <w:szCs w:val="20"/>
              </w:rPr>
              <w:t>).</w:t>
            </w:r>
          </w:p>
          <w:p w14:paraId="49D96C4F" w14:textId="77777777" w:rsidR="00E643AE" w:rsidRPr="00285C95" w:rsidRDefault="00E643AE" w:rsidP="00285C95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73F08F6C" w14:textId="17775C6E" w:rsidR="00A24C2B" w:rsidRPr="00B60EA0" w:rsidRDefault="00A24C2B" w:rsidP="004E41EC">
            <w:pPr>
              <w:jc w:val="both"/>
              <w:rPr>
                <w:rFonts w:ascii="Aptos" w:eastAsiaTheme="minorEastAsia" w:hAnsi="Aptos"/>
                <w:i/>
                <w:iCs/>
                <w:color w:val="auto"/>
                <w:sz w:val="20"/>
                <w:szCs w:val="20"/>
              </w:rPr>
            </w:pPr>
          </w:p>
        </w:tc>
      </w:tr>
      <w:tr w:rsidR="00A24C2B" w:rsidRPr="00B60EA0" w14:paraId="551DCD5A" w14:textId="77777777" w:rsidTr="33697A0A">
        <w:tc>
          <w:tcPr>
            <w:tcW w:w="9345" w:type="dxa"/>
          </w:tcPr>
          <w:p w14:paraId="1B4D5E10" w14:textId="77777777" w:rsidR="00A24C2B" w:rsidRPr="00B60EA0" w:rsidRDefault="00A24C2B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45FB611F" w14:textId="77777777" w:rsidR="007273F8" w:rsidRPr="00B60EA0" w:rsidRDefault="007273F8" w:rsidP="029C1A62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12569FCC" w14:textId="77777777" w:rsidR="007273F8" w:rsidRPr="00B60EA0" w:rsidRDefault="007273F8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F0C64D8" w14:textId="77777777" w:rsidR="007273F8" w:rsidRPr="00B60EA0" w:rsidRDefault="007273F8" w:rsidP="029C1A62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5DB3C873" w14:textId="77777777" w:rsidR="00A24C2B" w:rsidRPr="00B60EA0" w:rsidRDefault="00A24C2B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A36FAF" w:rsidRPr="00B60EA0" w14:paraId="3DB2A7E7" w14:textId="77777777" w:rsidTr="00804B87">
        <w:tc>
          <w:tcPr>
            <w:tcW w:w="9345" w:type="dxa"/>
            <w:shd w:val="clear" w:color="auto" w:fill="F2F2F2" w:themeFill="background1" w:themeFillShade="F2"/>
          </w:tcPr>
          <w:p w14:paraId="7067158D" w14:textId="23E51008" w:rsidR="00A36FAF" w:rsidRPr="006A03EE" w:rsidRDefault="006A03EE" w:rsidP="004E41EC">
            <w:pPr>
              <w:jc w:val="both"/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Question </w:t>
            </w:r>
            <w:r w:rsidR="006F4D7A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4</w:t>
            </w:r>
            <w:r w:rsidR="00114841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 – Weighting 2</w:t>
            </w:r>
            <w:r w:rsidR="00FE680B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0</w:t>
            </w:r>
            <w:r w:rsidR="00114841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A24C2B" w:rsidRPr="00B60EA0" w14:paraId="262E7ECA" w14:textId="77777777" w:rsidTr="00804B87">
        <w:tc>
          <w:tcPr>
            <w:tcW w:w="9345" w:type="dxa"/>
            <w:shd w:val="clear" w:color="auto" w:fill="F2F2F2" w:themeFill="background1" w:themeFillShade="F2"/>
          </w:tcPr>
          <w:p w14:paraId="6B44F284" w14:textId="49FFE6DE" w:rsidR="00835B4E" w:rsidRDefault="00835B4E" w:rsidP="004E41EC">
            <w:p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Describe how you have collaborated with employers in designing your Skills Bootcamp(s).  Your response should </w:t>
            </w:r>
            <w:r w:rsidR="00CF2E34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consider</w:t>
            </w:r>
            <w:r w:rsidR="005C4F26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:</w:t>
            </w:r>
          </w:p>
          <w:p w14:paraId="3F052F54" w14:textId="2EB43753" w:rsidR="005C4F26" w:rsidRDefault="005C4F26" w:rsidP="005C4F2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How employers have been involved in co-designing the course content and selection of any accreditations to address skills gaps in their sectors</w:t>
            </w:r>
          </w:p>
          <w:p w14:paraId="74ABDD71" w14:textId="66D3ECEA" w:rsidR="005C4F26" w:rsidRDefault="005C4F26" w:rsidP="005C4F2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How will you ensure these employers remain engaged throughout the </w:t>
            </w:r>
            <w:r w:rsidR="005F7999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course</w:t>
            </w:r>
          </w:p>
          <w:p w14:paraId="1C842A42" w14:textId="5796FA48" w:rsidR="0095387E" w:rsidRDefault="0095387E" w:rsidP="005C4F2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How your employers will be involved in course delivery</w:t>
            </w:r>
          </w:p>
          <w:p w14:paraId="148F765C" w14:textId="3BCDA4BD" w:rsidR="00FD0D2F" w:rsidRDefault="00FD0D2F" w:rsidP="005C4F26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How you will strengthen and grow your </w:t>
            </w:r>
            <w:r w:rsidR="004F7D32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network of </w:t>
            </w: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employer</w:t>
            </w:r>
            <w:r w:rsidR="004F7D32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s</w:t>
            </w: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 to </w:t>
            </w:r>
            <w:r w:rsidR="006442FA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deliver the Skills Bootcamps KPIs of 100% guaranteed interview offer and a minimum of 75% employment outcomes</w:t>
            </w:r>
          </w:p>
          <w:p w14:paraId="49F42F16" w14:textId="77777777" w:rsidR="00B80178" w:rsidRDefault="00B80178" w:rsidP="0095387E">
            <w:p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3A6D42E6" w14:textId="43D3EEE4" w:rsidR="0095387E" w:rsidRDefault="0095387E" w:rsidP="0095387E">
            <w:p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Please list </w:t>
            </w:r>
            <w:r w:rsidR="00787BF6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each employer who has engaged in the design, endorsement of content and/or offering vacancies for learners</w:t>
            </w:r>
            <w:r w:rsidR="00690D74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.</w:t>
            </w:r>
            <w:r w:rsidR="00F63A73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  Letters </w:t>
            </w:r>
            <w:commentRangeStart w:id="10"/>
            <w:r w:rsidR="00F63A73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of commitment </w:t>
            </w:r>
            <w:r w:rsidR="00174E30" w:rsidRPr="00171848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must be supplied</w:t>
            </w:r>
            <w:r w:rsidR="00174E30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 and uploaded via the </w:t>
            </w:r>
            <w:r w:rsidR="00171848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section below</w:t>
            </w:r>
            <w:r w:rsidR="00B81D6A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.</w:t>
            </w:r>
            <w:commentRangeEnd w:id="10"/>
            <w:r w:rsidR="00171848">
              <w:rPr>
                <w:rStyle w:val="CommentReference"/>
                <w:rFonts w:ascii="Aptos" w:eastAsiaTheme="minorEastAsia" w:hAnsi="Aptos"/>
                <w:color w:val="000000" w:themeColor="text1"/>
                <w:sz w:val="20"/>
                <w:szCs w:val="20"/>
              </w:rPr>
              <w:commentReference w:id="10"/>
            </w:r>
          </w:p>
          <w:p w14:paraId="400F0CD7" w14:textId="77777777" w:rsidR="00B80178" w:rsidRDefault="00B80178" w:rsidP="004E41EC">
            <w:p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  <w:p w14:paraId="29546835" w14:textId="4C149244" w:rsidR="00A24C2B" w:rsidRPr="007E4BC8" w:rsidRDefault="00690D74" w:rsidP="004E41EC">
            <w:pPr>
              <w:jc w:val="both"/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Where this application is written in partnership with an employer, please outline evidence of the </w:t>
            </w:r>
            <w:r w:rsidR="00A53F60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vacancies on offer and how this content will address the need.</w:t>
            </w:r>
          </w:p>
        </w:tc>
      </w:tr>
      <w:tr w:rsidR="00A24C2B" w:rsidRPr="00B60EA0" w14:paraId="3445104B" w14:textId="77777777" w:rsidTr="029C1A62">
        <w:tc>
          <w:tcPr>
            <w:tcW w:w="9345" w:type="dxa"/>
          </w:tcPr>
          <w:p w14:paraId="60C2D470" w14:textId="77777777" w:rsidR="00A24C2B" w:rsidRPr="00B60EA0" w:rsidRDefault="00A24C2B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7B218A0F" w14:textId="77777777" w:rsidR="007273F8" w:rsidRPr="00B60EA0" w:rsidRDefault="007273F8" w:rsidP="029C1A6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40EF44FB" w14:textId="77777777" w:rsidR="007273F8" w:rsidRDefault="007273F8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789577B3" w14:textId="77777777" w:rsidR="006A03EE" w:rsidRDefault="006A03EE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2D716915" w14:textId="77777777" w:rsidR="006A03EE" w:rsidRDefault="006A03EE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0F3382F3" w14:textId="77777777" w:rsidR="006A03EE" w:rsidRDefault="006A03EE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3CF37F2E" w14:textId="77777777" w:rsidR="006A03EE" w:rsidRDefault="006A03EE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6FFF41E" w14:textId="77777777" w:rsidR="00A24C2B" w:rsidRPr="00B60EA0" w:rsidRDefault="00A24C2B" w:rsidP="029C1A62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159E5AB5" w14:textId="77777777" w:rsidR="004525A0" w:rsidRPr="00B60EA0" w:rsidRDefault="004525A0" w:rsidP="004525A0">
      <w:pPr>
        <w:pStyle w:val="Heading2"/>
        <w:rPr>
          <w:rFonts w:ascii="Aptos" w:eastAsiaTheme="minorEastAsia" w:hAnsi="Aptos" w:cstheme="minorBidi"/>
        </w:rPr>
      </w:pPr>
      <w:r w:rsidRPr="00B60EA0">
        <w:rPr>
          <w:rFonts w:ascii="Aptos" w:eastAsiaTheme="minorEastAsia" w:hAnsi="Aptos" w:cstheme="minorBidi"/>
        </w:rPr>
        <w:t>Part 2: Information about the proposed Skills Bootcamp</w:t>
      </w:r>
    </w:p>
    <w:p w14:paraId="770A9B55" w14:textId="3FB9AB94" w:rsidR="004525A0" w:rsidRPr="00B60EA0" w:rsidRDefault="004525A0" w:rsidP="004525A0">
      <w:pPr>
        <w:rPr>
          <w:rFonts w:ascii="Aptos" w:eastAsiaTheme="minorEastAsia" w:hAnsi="Aptos"/>
          <w:b/>
          <w:bCs/>
          <w:i/>
          <w:iCs/>
          <w:sz w:val="22"/>
          <w:szCs w:val="22"/>
        </w:rPr>
      </w:pPr>
      <w:r w:rsidRPr="00B60EA0">
        <w:rPr>
          <w:rFonts w:ascii="Aptos" w:eastAsiaTheme="minorEastAsia" w:hAnsi="Aptos"/>
          <w:b/>
          <w:bCs/>
          <w:i/>
          <w:iCs/>
          <w:sz w:val="22"/>
          <w:szCs w:val="22"/>
        </w:rPr>
        <w:t xml:space="preserve">Please ensure you complete </w:t>
      </w:r>
      <w:r w:rsidRPr="00B60EA0">
        <w:rPr>
          <w:rFonts w:ascii="Aptos" w:eastAsiaTheme="minorEastAsia" w:hAnsi="Aptos"/>
          <w:b/>
          <w:bCs/>
          <w:i/>
          <w:iCs/>
          <w:sz w:val="22"/>
          <w:szCs w:val="22"/>
          <w:u w:val="single"/>
        </w:rPr>
        <w:t>one application</w:t>
      </w:r>
      <w:r w:rsidRPr="00B60EA0">
        <w:rPr>
          <w:rFonts w:ascii="Aptos" w:eastAsiaTheme="minorEastAsia" w:hAnsi="Aptos"/>
          <w:b/>
          <w:bCs/>
          <w:i/>
          <w:iCs/>
          <w:sz w:val="22"/>
          <w:szCs w:val="22"/>
        </w:rPr>
        <w:t xml:space="preserve"> form for </w:t>
      </w:r>
      <w:r w:rsidRPr="00B60EA0">
        <w:rPr>
          <w:rFonts w:ascii="Aptos" w:eastAsiaTheme="minorEastAsia" w:hAnsi="Aptos"/>
          <w:b/>
          <w:bCs/>
          <w:i/>
          <w:iCs/>
          <w:sz w:val="22"/>
          <w:szCs w:val="22"/>
          <w:u w:val="single"/>
        </w:rPr>
        <w:t>each bootcamp</w:t>
      </w:r>
      <w:r w:rsidRPr="00B60EA0">
        <w:rPr>
          <w:rFonts w:ascii="Aptos" w:eastAsiaTheme="minorEastAsia" w:hAnsi="Aptos"/>
          <w:b/>
          <w:bCs/>
          <w:i/>
          <w:iCs/>
          <w:sz w:val="22"/>
          <w:szCs w:val="22"/>
        </w:rPr>
        <w:t xml:space="preserve"> you wish to deliver.</w:t>
      </w:r>
    </w:p>
    <w:p w14:paraId="1A9ED24A" w14:textId="4411C148" w:rsidR="00F61C96" w:rsidRPr="00F61C96" w:rsidRDefault="00F61C96" w:rsidP="029C1A62">
      <w:pPr>
        <w:rPr>
          <w:rFonts w:ascii="Aptos" w:eastAsiaTheme="minorEastAsia" w:hAnsi="Aptos"/>
          <w:color w:val="1F3763" w:themeColor="accent1" w:themeShade="7F"/>
        </w:rPr>
      </w:pPr>
      <w:r w:rsidRPr="00F61C96">
        <w:rPr>
          <w:rFonts w:ascii="Aptos" w:eastAsiaTheme="minorEastAsia" w:hAnsi="Aptos"/>
          <w:color w:val="1F3763" w:themeColor="accent1" w:themeShade="7F"/>
        </w:rPr>
        <w:t>Delivery model</w:t>
      </w:r>
    </w:p>
    <w:tbl>
      <w:tblPr>
        <w:tblStyle w:val="TableGrid"/>
        <w:tblW w:w="9345" w:type="dxa"/>
        <w:tblLayout w:type="fixed"/>
        <w:tblLook w:val="06A0" w:firstRow="1" w:lastRow="0" w:firstColumn="1" w:lastColumn="0" w:noHBand="1" w:noVBand="1"/>
      </w:tblPr>
      <w:tblGrid>
        <w:gridCol w:w="9345"/>
      </w:tblGrid>
      <w:tr w:rsidR="00F226AB" w:rsidRPr="00B60EA0" w14:paraId="51A3B278" w14:textId="77777777" w:rsidTr="00753366">
        <w:tc>
          <w:tcPr>
            <w:tcW w:w="9345" w:type="dxa"/>
            <w:shd w:val="clear" w:color="auto" w:fill="F2F2F2" w:themeFill="background1" w:themeFillShade="F2"/>
          </w:tcPr>
          <w:p w14:paraId="46A8B7E5" w14:textId="2C3FA71A" w:rsidR="00F226AB" w:rsidRPr="008215D8" w:rsidRDefault="00F226AB">
            <w:pPr>
              <w:jc w:val="both"/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</w:pP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Question </w:t>
            </w:r>
            <w:r w:rsidR="003337A0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5</w:t>
            </w: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 xml:space="preserve"> – Weighting </w:t>
            </w:r>
            <w:r w:rsidR="009C3865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2</w:t>
            </w:r>
            <w:r w:rsidRPr="590227EC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0</w:t>
            </w:r>
            <w:r w:rsidRPr="008215D8">
              <w:rPr>
                <w:rFonts w:ascii="Aptos" w:eastAsiaTheme="minorEastAsia" w:hAnsi="Aptos"/>
                <w:b/>
                <w:bCs/>
                <w:color w:val="auto"/>
                <w:sz w:val="20"/>
                <w:szCs w:val="20"/>
              </w:rPr>
              <w:t>%</w:t>
            </w:r>
          </w:p>
        </w:tc>
      </w:tr>
      <w:tr w:rsidR="00F226AB" w:rsidRPr="00B60EA0" w14:paraId="04C36560" w14:textId="77777777" w:rsidTr="00753366">
        <w:tc>
          <w:tcPr>
            <w:tcW w:w="9345" w:type="dxa"/>
            <w:shd w:val="clear" w:color="auto" w:fill="F2F2F2" w:themeFill="background1" w:themeFillShade="F2"/>
          </w:tcPr>
          <w:p w14:paraId="10027D1D" w14:textId="01AEB14E" w:rsidR="00F226AB" w:rsidRDefault="00407F51">
            <w:p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Outline the delivery</w:t>
            </w:r>
            <w:r w:rsidR="007D5A2E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model of</w:t>
            </w:r>
            <w:r w:rsidR="00F226AB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your proposed bootcamp:</w:t>
            </w:r>
          </w:p>
          <w:p w14:paraId="6745E731" w14:textId="5F49AA8C" w:rsidR="00696AF3" w:rsidRDefault="00EE22A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What units will be covered</w:t>
            </w:r>
            <w:r w:rsidR="002B5CBA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through your course and what accreditations will be </w:t>
            </w:r>
            <w:r w:rsidR="00696AF3">
              <w:rPr>
                <w:rFonts w:ascii="Aptos" w:eastAsiaTheme="minorEastAsia" w:hAnsi="Aptos"/>
                <w:color w:val="auto"/>
                <w:sz w:val="20"/>
                <w:szCs w:val="20"/>
              </w:rPr>
              <w:t>attained?</w:t>
            </w:r>
          </w:p>
          <w:p w14:paraId="7007BA7B" w14:textId="258B2CE4" w:rsidR="00F226AB" w:rsidRDefault="001C2B3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Which elements will be online/in person</w:t>
            </w:r>
            <w:r w:rsidR="00237398">
              <w:rPr>
                <w:rFonts w:ascii="Aptos" w:eastAsiaTheme="minorEastAsia" w:hAnsi="Aptos"/>
                <w:color w:val="auto"/>
                <w:sz w:val="20"/>
                <w:szCs w:val="20"/>
              </w:rPr>
              <w:t>?</w:t>
            </w:r>
          </w:p>
          <w:p w14:paraId="56827B29" w14:textId="09C9E953" w:rsidR="00237398" w:rsidRDefault="00237398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What is your rationale?</w:t>
            </w:r>
          </w:p>
          <w:p w14:paraId="6A2ECEF1" w14:textId="29F9C7E7" w:rsidR="0026009A" w:rsidRDefault="0090099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What will be </w:t>
            </w:r>
            <w:r w:rsidR="00DF3FAA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your </w:t>
            </w:r>
            <w:proofErr w:type="gramStart"/>
            <w:r w:rsidR="00DF3FAA">
              <w:rPr>
                <w:rFonts w:ascii="Aptos" w:eastAsiaTheme="minorEastAsia" w:hAnsi="Aptos"/>
                <w:color w:val="auto"/>
                <w:sz w:val="20"/>
                <w:szCs w:val="20"/>
              </w:rPr>
              <w:t>learners</w:t>
            </w:r>
            <w:proofErr w:type="gramEnd"/>
            <w:r w:rsidR="002F14E2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journey</w:t>
            </w:r>
            <w:r w:rsidR="004D28D1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through your bootcamp?</w:t>
            </w:r>
          </w:p>
          <w:p w14:paraId="1871F5F9" w14:textId="6BAC186C" w:rsidR="00CD79EF" w:rsidRDefault="00CD79EF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How will learners be supported and/or signposted?</w:t>
            </w:r>
          </w:p>
          <w:p w14:paraId="5F98BC33" w14:textId="755A32BA" w:rsidR="000D2198" w:rsidRDefault="00BB1F1B" w:rsidP="003B30B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How will learners</w:t>
            </w:r>
            <w:r w:rsidR="0030773B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 be supported towards positive employment outcomes?</w:t>
            </w:r>
          </w:p>
          <w:p w14:paraId="62DA0A2D" w14:textId="14569241" w:rsidR="003B30B5" w:rsidRPr="00F61C96" w:rsidRDefault="003B30B5" w:rsidP="003B30B5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auto"/>
                <w:sz w:val="20"/>
                <w:szCs w:val="20"/>
              </w:rPr>
              <w:t>How many GLH will learners complete?</w:t>
            </w:r>
          </w:p>
          <w:p w14:paraId="7389ECE1" w14:textId="77777777" w:rsidR="00F226AB" w:rsidRPr="000A31F2" w:rsidRDefault="00F226AB">
            <w:pPr>
              <w:jc w:val="both"/>
              <w:rPr>
                <w:rFonts w:ascii="Aptos" w:eastAsiaTheme="minorEastAsia" w:hAnsi="Aptos"/>
              </w:rPr>
            </w:pPr>
          </w:p>
          <w:p w14:paraId="0D5158AC" w14:textId="4C1508FF" w:rsidR="00F226AB" w:rsidRPr="00911180" w:rsidRDefault="00373E66">
            <w:pPr>
              <w:jc w:val="both"/>
              <w:rPr>
                <w:rFonts w:ascii="Aptos" w:eastAsiaTheme="minorEastAsia" w:hAnsi="Aptos"/>
              </w:rPr>
            </w:pPr>
            <w: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Note</w:t>
            </w:r>
            <w:r w:rsidR="003D05D2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: Surrey will not fund 100% online training delivery</w:t>
            </w:r>
            <w:r w:rsidR="002E44A8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 xml:space="preserve"> unless </w:t>
            </w:r>
            <w:r w:rsidR="00B6222E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there is a strong business case</w:t>
            </w:r>
          </w:p>
        </w:tc>
      </w:tr>
      <w:tr w:rsidR="00F226AB" w:rsidRPr="00B60EA0" w14:paraId="7E81F5C3" w14:textId="77777777" w:rsidTr="00753366">
        <w:tc>
          <w:tcPr>
            <w:tcW w:w="9345" w:type="dxa"/>
          </w:tcPr>
          <w:p w14:paraId="5714D1C4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54C02764" w14:textId="77777777" w:rsidR="00F226AB" w:rsidRPr="00B60EA0" w:rsidRDefault="00F226AB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16F0FC8C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36153577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66B0EF51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2CD9F581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40AC321A" w14:textId="77777777" w:rsidR="00F226AB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290AD9ED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205721B5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49B4D09B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38B39876" w14:textId="77777777" w:rsidR="00F226AB" w:rsidRPr="00B60EA0" w:rsidRDefault="00F226A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CECABA6" w14:textId="77777777" w:rsidR="00F226AB" w:rsidRPr="00B60EA0" w:rsidRDefault="00F226A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</w:p>
        </w:tc>
      </w:tr>
    </w:tbl>
    <w:p w14:paraId="7BEAF87D" w14:textId="77777777" w:rsidR="00753366" w:rsidRDefault="00753366" w:rsidP="00753366">
      <w:pPr>
        <w:rPr>
          <w:rFonts w:ascii="Aptos" w:eastAsiaTheme="minorEastAsia" w:hAnsi="Aptos"/>
          <w:sz w:val="20"/>
          <w:szCs w:val="20"/>
        </w:rPr>
      </w:pPr>
    </w:p>
    <w:p w14:paraId="004BDACF" w14:textId="77777777" w:rsidR="00753366" w:rsidRDefault="00753366" w:rsidP="00753366">
      <w:pPr>
        <w:rPr>
          <w:rFonts w:ascii="Aptos" w:eastAsiaTheme="minorEastAsia" w:hAnsi="Aptos"/>
          <w:sz w:val="20"/>
          <w:szCs w:val="20"/>
        </w:rPr>
      </w:pPr>
    </w:p>
    <w:p w14:paraId="10BB3D51" w14:textId="77777777" w:rsidR="008F38E0" w:rsidRPr="00B60EA0" w:rsidRDefault="008F38E0" w:rsidP="00753366">
      <w:pPr>
        <w:rPr>
          <w:rFonts w:ascii="Aptos" w:eastAsiaTheme="minorEastAsia" w:hAnsi="Aptos"/>
          <w:sz w:val="20"/>
          <w:szCs w:val="20"/>
        </w:rPr>
      </w:pPr>
    </w:p>
    <w:tbl>
      <w:tblPr>
        <w:tblStyle w:val="TableGrid"/>
        <w:tblW w:w="9345" w:type="dxa"/>
        <w:tblLayout w:type="fixed"/>
        <w:tblLook w:val="06A0" w:firstRow="1" w:lastRow="0" w:firstColumn="1" w:lastColumn="0" w:noHBand="1" w:noVBand="1"/>
      </w:tblPr>
      <w:tblGrid>
        <w:gridCol w:w="9345"/>
      </w:tblGrid>
      <w:tr w:rsidR="00753366" w:rsidRPr="00B60EA0" w14:paraId="5A263185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7915F35D" w14:textId="1A5BF10C" w:rsidR="00753366" w:rsidRPr="008A5065" w:rsidRDefault="00753366" w:rsidP="006E0DDB">
            <w:pP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Question </w:t>
            </w:r>
            <w:r w:rsidR="003337A0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6</w:t>
            </w:r>
            <w: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 xml:space="preserve"> – Weighting </w:t>
            </w:r>
            <w:r w:rsidRPr="590227EC"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10</w:t>
            </w:r>
            <w:r>
              <w:rPr>
                <w:rFonts w:ascii="Aptos" w:eastAsiaTheme="minorEastAsia" w:hAnsi="Aptos"/>
                <w:b/>
                <w:bCs/>
                <w:color w:val="000000" w:themeColor="text1"/>
                <w:sz w:val="20"/>
                <w:szCs w:val="20"/>
              </w:rPr>
              <w:t>%</w:t>
            </w:r>
          </w:p>
        </w:tc>
      </w:tr>
      <w:tr w:rsidR="00753366" w:rsidRPr="00B60EA0" w14:paraId="6A5BBDCE" w14:textId="77777777" w:rsidTr="006E0DDB">
        <w:tc>
          <w:tcPr>
            <w:tcW w:w="9345" w:type="dxa"/>
            <w:shd w:val="clear" w:color="auto" w:fill="F2F2F2" w:themeFill="background1" w:themeFillShade="F2"/>
          </w:tcPr>
          <w:p w14:paraId="0646916A" w14:textId="77777777" w:rsidR="00753366" w:rsidRDefault="00753366" w:rsidP="006E0DDB">
            <w:pP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Please outline your a</w:t>
            </w:r>
            <w:r w:rsidRPr="00B60EA0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pproach to data collection, management and reporting</w:t>
            </w: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 to comply with DfE and SCC’s monthly reporting and evidence requirements (refer to the Skills Bootcamps Handbook W6) to document achievement of the following milestones:</w:t>
            </w:r>
          </w:p>
          <w:p w14:paraId="6AFF93E6" w14:textId="4A528285" w:rsidR="00A4580C" w:rsidRPr="00A4580C" w:rsidRDefault="00FB2C80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What experience do you have of uploading data to the DfE’s ILR?</w:t>
            </w:r>
          </w:p>
          <w:p w14:paraId="5C4537AB" w14:textId="64FD785E" w:rsidR="00753366" w:rsidRPr="009019E8" w:rsidRDefault="00753366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Signed enrolment form</w:t>
            </w:r>
          </w:p>
          <w:p w14:paraId="667582BF" w14:textId="77777777" w:rsidR="00753366" w:rsidRPr="009019E8" w:rsidRDefault="00753366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Proof that learner has received mandatory DfE information links</w:t>
            </w:r>
          </w:p>
          <w:p w14:paraId="4525BB3E" w14:textId="77777777" w:rsidR="00753366" w:rsidRPr="009019E8" w:rsidRDefault="00753366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Learner attendance register</w:t>
            </w:r>
          </w:p>
          <w:p w14:paraId="538D1BE7" w14:textId="77777777" w:rsidR="00753366" w:rsidRPr="0036109D" w:rsidRDefault="00753366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Copy of dated interview offer</w:t>
            </w:r>
          </w:p>
          <w:p w14:paraId="677459B6" w14:textId="77777777" w:rsidR="00753366" w:rsidRPr="00FE0465" w:rsidRDefault="00753366" w:rsidP="006E0DDB">
            <w:pPr>
              <w:pStyle w:val="ListParagraph"/>
              <w:numPr>
                <w:ilvl w:val="0"/>
                <w:numId w:val="11"/>
              </w:num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>Proof of employment outcome (new job or career progression)</w:t>
            </w:r>
          </w:p>
          <w:p w14:paraId="5F0B70D6" w14:textId="77777777" w:rsidR="00753366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54F4B940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000000" w:themeColor="text1"/>
                <w:sz w:val="20"/>
                <w:szCs w:val="20"/>
              </w:rPr>
              <w:t xml:space="preserve"> </w:t>
            </w: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 xml:space="preserve">We expect bidders to demonstrate their approach to robust data collection. Data collection, storage and retrieval must be compliant with the requirements of General Data Protection Regulations (GDPR) </w:t>
            </w:r>
            <w:r w:rsidRPr="00B60EA0">
              <w:rPr>
                <w:rFonts w:ascii="Aptos" w:eastAsiaTheme="minorEastAsia" w:hAnsi="Aptos"/>
              </w:rPr>
              <w:t xml:space="preserve"> </w:t>
            </w:r>
          </w:p>
          <w:p w14:paraId="4B73C196" w14:textId="77777777" w:rsidR="00753366" w:rsidRPr="00114841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hyperlink r:id="rId17">
              <w:r w:rsidRPr="00114841">
                <w:rPr>
                  <w:rStyle w:val="Hyperlink"/>
                  <w:rFonts w:ascii="Aptos" w:eastAsiaTheme="minorEastAsia" w:hAnsi="Aptos"/>
                  <w:sz w:val="20"/>
                  <w:szCs w:val="20"/>
                </w:rPr>
                <w:t>Guide to the UK General Data Protection Regulation (UK GDPR) | ICO</w:t>
              </w:r>
            </w:hyperlink>
          </w:p>
          <w:p w14:paraId="32D68291" w14:textId="77777777" w:rsidR="00753366" w:rsidRPr="00114841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753366" w:rsidRPr="00B60EA0" w14:paraId="59296C9F" w14:textId="77777777" w:rsidTr="006E0DDB">
        <w:tc>
          <w:tcPr>
            <w:tcW w:w="9345" w:type="dxa"/>
          </w:tcPr>
          <w:p w14:paraId="5C8D6C77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  <w:t>(ADVISED MAXIMUM WORD COUNT 750)</w:t>
            </w:r>
          </w:p>
          <w:p w14:paraId="3886E8E6" w14:textId="77777777" w:rsidR="00753366" w:rsidRPr="00B60EA0" w:rsidRDefault="00753366" w:rsidP="006E0DDB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  <w:p w14:paraId="2AA186F7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11C3692E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10A6CD13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6A1610B1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  <w:p w14:paraId="1CFAB61E" w14:textId="77777777" w:rsidR="00753366" w:rsidRPr="00B60EA0" w:rsidRDefault="00753366" w:rsidP="006E0DDB">
            <w:pPr>
              <w:rPr>
                <w:rFonts w:ascii="Aptos" w:eastAsiaTheme="minorEastAsia" w:hAnsi="Aptos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</w:tbl>
    <w:p w14:paraId="2538F3CB" w14:textId="77777777" w:rsidR="00753366" w:rsidRPr="00B60EA0" w:rsidRDefault="00753366" w:rsidP="00753366">
      <w:pPr>
        <w:rPr>
          <w:rFonts w:ascii="Aptos" w:eastAsiaTheme="minorEastAsia" w:hAnsi="Aptos"/>
          <w:sz w:val="20"/>
          <w:szCs w:val="20"/>
        </w:rPr>
      </w:pPr>
    </w:p>
    <w:p w14:paraId="7DDE8E63" w14:textId="77777777" w:rsidR="007D407D" w:rsidRPr="00B60EA0" w:rsidRDefault="007D407D" w:rsidP="029C1A62">
      <w:pPr>
        <w:rPr>
          <w:rFonts w:ascii="Aptos" w:eastAsiaTheme="minorEastAsia" w:hAnsi="Aptos"/>
          <w:sz w:val="20"/>
          <w:szCs w:val="20"/>
        </w:rPr>
      </w:pPr>
    </w:p>
    <w:p w14:paraId="68BC611F" w14:textId="02E547B9" w:rsidR="00A24C2B" w:rsidRPr="00B60EA0" w:rsidRDefault="00A24C2B" w:rsidP="00647DED">
      <w:pPr>
        <w:pStyle w:val="Heading3"/>
        <w:rPr>
          <w:rFonts w:ascii="Aptos" w:eastAsiaTheme="minorEastAsia" w:hAnsi="Aptos" w:cstheme="minorBidi"/>
        </w:rPr>
      </w:pPr>
      <w:bookmarkStart w:id="11" w:name="_Toc112759185"/>
      <w:bookmarkStart w:id="12" w:name="_Toc112760506"/>
      <w:bookmarkStart w:id="13" w:name="_Toc112760585"/>
      <w:bookmarkStart w:id="14" w:name="_Toc113354130"/>
      <w:bookmarkStart w:id="15" w:name="_Toc113355397"/>
      <w:bookmarkStart w:id="16" w:name="_Toc113357902"/>
      <w:bookmarkStart w:id="17" w:name="_Toc127260309"/>
      <w:r w:rsidRPr="00B60EA0">
        <w:rPr>
          <w:rFonts w:ascii="Aptos" w:eastAsiaTheme="minorEastAsia" w:hAnsi="Aptos" w:cstheme="minorBidi"/>
        </w:rPr>
        <w:t xml:space="preserve">Scale and </w:t>
      </w:r>
      <w:proofErr w:type="gramStart"/>
      <w:r w:rsidRPr="00B60EA0">
        <w:rPr>
          <w:rFonts w:ascii="Aptos" w:eastAsiaTheme="minorEastAsia" w:hAnsi="Aptos" w:cstheme="minorBidi"/>
        </w:rPr>
        <w:t>Pattern</w:t>
      </w:r>
      <w:proofErr w:type="gramEnd"/>
      <w:r w:rsidRPr="00B60EA0">
        <w:rPr>
          <w:rFonts w:ascii="Aptos" w:eastAsiaTheme="minorEastAsia" w:hAnsi="Aptos" w:cstheme="minorBidi"/>
        </w:rPr>
        <w:t xml:space="preserve"> of delivery</w:t>
      </w:r>
      <w:bookmarkEnd w:id="11"/>
      <w:bookmarkEnd w:id="12"/>
      <w:bookmarkEnd w:id="13"/>
      <w:bookmarkEnd w:id="14"/>
      <w:bookmarkEnd w:id="15"/>
      <w:bookmarkEnd w:id="16"/>
      <w:bookmarkEnd w:id="1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17"/>
        <w:gridCol w:w="1414"/>
        <w:gridCol w:w="1785"/>
      </w:tblGrid>
      <w:tr w:rsidR="00804B87" w:rsidRPr="00B60EA0" w14:paraId="5B50ADA8" w14:textId="77777777" w:rsidTr="00A1322C">
        <w:trPr>
          <w:trHeight w:val="345"/>
        </w:trPr>
        <w:tc>
          <w:tcPr>
            <w:tcW w:w="5817" w:type="dxa"/>
            <w:vMerge w:val="restart"/>
            <w:shd w:val="clear" w:color="auto" w:fill="F2F2F2" w:themeFill="background1" w:themeFillShade="F2"/>
          </w:tcPr>
          <w:p w14:paraId="1DE6D5CE" w14:textId="4306FAE8" w:rsidR="00A24C2B" w:rsidRPr="00B60EA0" w:rsidRDefault="00A24C2B" w:rsidP="029C1A6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 xml:space="preserve">Over a </w:t>
            </w:r>
            <w:r w:rsidR="00794591"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12</w:t>
            </w: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-month period, please confirm your minimum and maximum potential total learners</w:t>
            </w:r>
          </w:p>
        </w:tc>
        <w:tc>
          <w:tcPr>
            <w:tcW w:w="1414" w:type="dxa"/>
          </w:tcPr>
          <w:p w14:paraId="3BA4F6C2" w14:textId="77777777" w:rsidR="00A24C2B" w:rsidRPr="00B60EA0" w:rsidRDefault="00A24C2B" w:rsidP="029C1A6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color w:val="auto"/>
                <w:sz w:val="20"/>
                <w:szCs w:val="20"/>
              </w:rPr>
              <w:t>Min:</w:t>
            </w:r>
          </w:p>
        </w:tc>
        <w:tc>
          <w:tcPr>
            <w:tcW w:w="1785" w:type="dxa"/>
          </w:tcPr>
          <w:p w14:paraId="429B4FC9" w14:textId="4A7CD4B6" w:rsidR="00A24C2B" w:rsidRPr="00B60EA0" w:rsidRDefault="00A24C2B" w:rsidP="00AF3247">
            <w:pPr>
              <w:jc w:val="center"/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4AEA522A" w14:textId="77777777" w:rsidTr="00A1322C">
        <w:trPr>
          <w:trHeight w:val="344"/>
        </w:trPr>
        <w:tc>
          <w:tcPr>
            <w:tcW w:w="5817" w:type="dxa"/>
            <w:vMerge/>
            <w:shd w:val="clear" w:color="auto" w:fill="F2F2F2" w:themeFill="background1" w:themeFillShade="F2"/>
          </w:tcPr>
          <w:p w14:paraId="4122E57D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</w:tcPr>
          <w:p w14:paraId="72CAD5FB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Max:</w:t>
            </w:r>
          </w:p>
        </w:tc>
        <w:tc>
          <w:tcPr>
            <w:tcW w:w="1785" w:type="dxa"/>
          </w:tcPr>
          <w:p w14:paraId="6A7FFBC3" w14:textId="31F92B73" w:rsidR="00A1322C" w:rsidRPr="00B60EA0" w:rsidRDefault="00A1322C" w:rsidP="00A1322C">
            <w:pPr>
              <w:jc w:val="center"/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18FA04EF" w14:textId="77777777" w:rsidTr="00A1322C">
        <w:trPr>
          <w:trHeight w:val="345"/>
        </w:trPr>
        <w:tc>
          <w:tcPr>
            <w:tcW w:w="5817" w:type="dxa"/>
            <w:vMerge w:val="restart"/>
            <w:shd w:val="clear" w:color="auto" w:fill="F2F2F2" w:themeFill="background1" w:themeFillShade="F2"/>
          </w:tcPr>
          <w:p w14:paraId="1A5EE56F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Please confirm your minimum and maximum potential learners per cohort</w:t>
            </w:r>
          </w:p>
        </w:tc>
        <w:tc>
          <w:tcPr>
            <w:tcW w:w="1414" w:type="dxa"/>
          </w:tcPr>
          <w:p w14:paraId="45949470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Min:</w:t>
            </w:r>
          </w:p>
        </w:tc>
        <w:tc>
          <w:tcPr>
            <w:tcW w:w="1785" w:type="dxa"/>
          </w:tcPr>
          <w:p w14:paraId="700F609B" w14:textId="3F04B2BE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0D68AE95" w14:textId="77777777" w:rsidTr="00A1322C">
        <w:trPr>
          <w:trHeight w:val="344"/>
        </w:trPr>
        <w:tc>
          <w:tcPr>
            <w:tcW w:w="5817" w:type="dxa"/>
            <w:vMerge/>
            <w:shd w:val="clear" w:color="auto" w:fill="F2F2F2" w:themeFill="background1" w:themeFillShade="F2"/>
          </w:tcPr>
          <w:p w14:paraId="4A9C0A95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</w:tcPr>
          <w:p w14:paraId="5F4ED416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Max:</w:t>
            </w:r>
          </w:p>
        </w:tc>
        <w:tc>
          <w:tcPr>
            <w:tcW w:w="1785" w:type="dxa"/>
          </w:tcPr>
          <w:p w14:paraId="6E2B47A6" w14:textId="324A064E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20CC1FF6" w14:textId="77777777" w:rsidTr="00A1322C">
        <w:tc>
          <w:tcPr>
            <w:tcW w:w="5817" w:type="dxa"/>
            <w:shd w:val="clear" w:color="auto" w:fill="F2F2F2" w:themeFill="background1" w:themeFillShade="F2"/>
          </w:tcPr>
          <w:p w14:paraId="03FE469A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Please confirm the intended guided learning hours (GLH)</w:t>
            </w:r>
          </w:p>
        </w:tc>
        <w:tc>
          <w:tcPr>
            <w:tcW w:w="1414" w:type="dxa"/>
          </w:tcPr>
          <w:p w14:paraId="4CE72576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GLH:</w:t>
            </w:r>
          </w:p>
        </w:tc>
        <w:tc>
          <w:tcPr>
            <w:tcW w:w="1785" w:type="dxa"/>
          </w:tcPr>
          <w:p w14:paraId="5A94FD74" w14:textId="5CE0ABA9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72A71EF7" w14:textId="77777777" w:rsidTr="00A1322C">
        <w:trPr>
          <w:trHeight w:val="345"/>
        </w:trPr>
        <w:tc>
          <w:tcPr>
            <w:tcW w:w="5817" w:type="dxa"/>
            <w:vMerge w:val="restart"/>
            <w:shd w:val="clear" w:color="auto" w:fill="F2F2F2" w:themeFill="background1" w:themeFillShade="F2"/>
          </w:tcPr>
          <w:p w14:paraId="51F2EB85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Please confirm the length of the intended Skills Bootcamp</w:t>
            </w:r>
          </w:p>
        </w:tc>
        <w:tc>
          <w:tcPr>
            <w:tcW w:w="1414" w:type="dxa"/>
          </w:tcPr>
          <w:p w14:paraId="6F422E45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Weeks:</w:t>
            </w:r>
          </w:p>
        </w:tc>
        <w:tc>
          <w:tcPr>
            <w:tcW w:w="1785" w:type="dxa"/>
          </w:tcPr>
          <w:p w14:paraId="58F60EEA" w14:textId="32265D9E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34358132" w14:textId="77777777" w:rsidTr="00A1322C">
        <w:trPr>
          <w:trHeight w:val="345"/>
        </w:trPr>
        <w:tc>
          <w:tcPr>
            <w:tcW w:w="5817" w:type="dxa"/>
            <w:vMerge/>
            <w:shd w:val="clear" w:color="auto" w:fill="F2F2F2" w:themeFill="background1" w:themeFillShade="F2"/>
          </w:tcPr>
          <w:p w14:paraId="105BE285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00DB44D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Days:</w:t>
            </w:r>
          </w:p>
        </w:tc>
        <w:tc>
          <w:tcPr>
            <w:tcW w:w="1785" w:type="dxa"/>
          </w:tcPr>
          <w:p w14:paraId="18CAB95A" w14:textId="04E24D78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1322C" w:rsidRPr="00B60EA0" w14:paraId="461B3FA0" w14:textId="77777777" w:rsidTr="00A1322C">
        <w:trPr>
          <w:trHeight w:val="344"/>
        </w:trPr>
        <w:tc>
          <w:tcPr>
            <w:tcW w:w="5817" w:type="dxa"/>
            <w:vMerge/>
            <w:shd w:val="clear" w:color="auto" w:fill="F2F2F2" w:themeFill="background1" w:themeFillShade="F2"/>
          </w:tcPr>
          <w:p w14:paraId="03AA2A4B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14" w:type="dxa"/>
          </w:tcPr>
          <w:p w14:paraId="32252B88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Full Time / Part Time</w:t>
            </w:r>
          </w:p>
        </w:tc>
        <w:tc>
          <w:tcPr>
            <w:tcW w:w="1785" w:type="dxa"/>
          </w:tcPr>
          <w:p w14:paraId="5703C14B" w14:textId="77777777" w:rsidR="00A1322C" w:rsidRPr="00B60EA0" w:rsidRDefault="00A1322C" w:rsidP="00A1322C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</w:tbl>
    <w:p w14:paraId="1E64ADC0" w14:textId="77777777" w:rsidR="00A24C2B" w:rsidRPr="00B60EA0" w:rsidRDefault="00A24C2B" w:rsidP="00A24C2B">
      <w:pPr>
        <w:rPr>
          <w:rFonts w:ascii="Aptos" w:hAnsi="Aptos"/>
          <w:sz w:val="20"/>
          <w:szCs w:val="20"/>
        </w:rPr>
      </w:pPr>
    </w:p>
    <w:p w14:paraId="6770AF41" w14:textId="7CD1BFFE" w:rsidR="00A24C2B" w:rsidRPr="00B60EA0" w:rsidRDefault="00A24C2B" w:rsidP="00647DED">
      <w:pPr>
        <w:pStyle w:val="Heading3"/>
        <w:rPr>
          <w:rFonts w:ascii="Aptos" w:hAnsi="Aptos"/>
        </w:rPr>
      </w:pPr>
      <w:bookmarkStart w:id="18" w:name="_Toc112759186"/>
      <w:bookmarkStart w:id="19" w:name="_Toc112760507"/>
      <w:bookmarkStart w:id="20" w:name="_Toc112760586"/>
      <w:bookmarkStart w:id="21" w:name="_Toc113354131"/>
      <w:bookmarkStart w:id="22" w:name="_Toc113355398"/>
      <w:bookmarkStart w:id="23" w:name="_Toc113357903"/>
      <w:bookmarkStart w:id="24" w:name="_Toc127260310"/>
      <w:r w:rsidRPr="00B60EA0">
        <w:rPr>
          <w:rFonts w:ascii="Aptos" w:hAnsi="Aptos"/>
        </w:rPr>
        <w:t>Delivery Method</w:t>
      </w:r>
      <w:bookmarkEnd w:id="18"/>
      <w:bookmarkEnd w:id="19"/>
      <w:bookmarkEnd w:id="20"/>
      <w:bookmarkEnd w:id="21"/>
      <w:bookmarkEnd w:id="22"/>
      <w:bookmarkEnd w:id="23"/>
      <w:bookmarkEnd w:id="24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1"/>
        <w:gridCol w:w="1459"/>
        <w:gridCol w:w="1426"/>
      </w:tblGrid>
      <w:tr w:rsidR="00A24C2B" w:rsidRPr="00B60EA0" w14:paraId="37AC435F" w14:textId="77777777" w:rsidTr="00804B87">
        <w:trPr>
          <w:trHeight w:val="114"/>
        </w:trPr>
        <w:tc>
          <w:tcPr>
            <w:tcW w:w="6374" w:type="dxa"/>
            <w:vMerge w:val="restart"/>
            <w:shd w:val="clear" w:color="auto" w:fill="F2F2F2" w:themeFill="background1" w:themeFillShade="F2"/>
          </w:tcPr>
          <w:p w14:paraId="69003D7B" w14:textId="440AA04C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Mode of delivery</w:t>
            </w:r>
          </w:p>
        </w:tc>
        <w:tc>
          <w:tcPr>
            <w:tcW w:w="1485" w:type="dxa"/>
          </w:tcPr>
          <w:p w14:paraId="494394F7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Online</w:t>
            </w:r>
          </w:p>
        </w:tc>
        <w:tc>
          <w:tcPr>
            <w:tcW w:w="1485" w:type="dxa"/>
          </w:tcPr>
          <w:p w14:paraId="40B6962E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24C2B" w:rsidRPr="00B60EA0" w14:paraId="4B9B0764" w14:textId="77777777" w:rsidTr="00804B87">
        <w:trPr>
          <w:trHeight w:val="112"/>
        </w:trPr>
        <w:tc>
          <w:tcPr>
            <w:tcW w:w="6374" w:type="dxa"/>
            <w:vMerge/>
            <w:shd w:val="clear" w:color="auto" w:fill="F2F2F2" w:themeFill="background1" w:themeFillShade="F2"/>
          </w:tcPr>
          <w:p w14:paraId="66A15320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</w:tcPr>
          <w:p w14:paraId="55FED4A1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Face to Face</w:t>
            </w:r>
          </w:p>
        </w:tc>
        <w:tc>
          <w:tcPr>
            <w:tcW w:w="1485" w:type="dxa"/>
          </w:tcPr>
          <w:p w14:paraId="2C3014CF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24C2B" w:rsidRPr="00B60EA0" w14:paraId="0D7E80B5" w14:textId="77777777" w:rsidTr="00804B87">
        <w:trPr>
          <w:trHeight w:val="112"/>
        </w:trPr>
        <w:tc>
          <w:tcPr>
            <w:tcW w:w="6374" w:type="dxa"/>
            <w:vMerge/>
            <w:shd w:val="clear" w:color="auto" w:fill="F2F2F2" w:themeFill="background1" w:themeFillShade="F2"/>
          </w:tcPr>
          <w:p w14:paraId="15775807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</w:tcPr>
          <w:p w14:paraId="1E78D013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Blended</w:t>
            </w:r>
          </w:p>
        </w:tc>
        <w:tc>
          <w:tcPr>
            <w:tcW w:w="1485" w:type="dxa"/>
          </w:tcPr>
          <w:p w14:paraId="1BD31FFA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A24C2B" w:rsidRPr="00B60EA0" w14:paraId="26BF0251" w14:textId="77777777" w:rsidTr="00804B87">
        <w:tc>
          <w:tcPr>
            <w:tcW w:w="6374" w:type="dxa"/>
            <w:shd w:val="clear" w:color="auto" w:fill="F2F2F2" w:themeFill="background1" w:themeFillShade="F2"/>
          </w:tcPr>
          <w:p w14:paraId="491C4CC9" w14:textId="232FE760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Please list </w:t>
            </w:r>
            <w:r w:rsidR="00264DBB" w:rsidRPr="00B60EA0">
              <w:rPr>
                <w:rFonts w:ascii="Aptos" w:hAnsi="Aptos"/>
                <w:color w:val="auto"/>
                <w:sz w:val="20"/>
                <w:szCs w:val="20"/>
              </w:rPr>
              <w:t>any Delivery</w:t>
            </w:r>
            <w:r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Partner(s) that would be involved in the delivery of the suggested Skills Bootcamp. </w:t>
            </w:r>
          </w:p>
          <w:p w14:paraId="5DBA9B3A" w14:textId="036D7727" w:rsidR="00A24C2B" w:rsidRPr="00B60EA0" w:rsidRDefault="00A24C2B" w:rsidP="000E0A1D">
            <w:pPr>
              <w:rPr>
                <w:rFonts w:ascii="Aptos" w:hAnsi="Aptos"/>
                <w:i/>
                <w:iCs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i/>
                <w:iCs/>
                <w:color w:val="auto"/>
                <w:sz w:val="20"/>
                <w:szCs w:val="20"/>
              </w:rPr>
              <w:t xml:space="preserve">If not </w:t>
            </w:r>
            <w:r w:rsidR="00264DBB" w:rsidRPr="00B60EA0">
              <w:rPr>
                <w:rFonts w:ascii="Aptos" w:hAnsi="Aptos"/>
                <w:i/>
                <w:iCs/>
                <w:color w:val="auto"/>
                <w:sz w:val="20"/>
                <w:szCs w:val="20"/>
              </w:rPr>
              <w:t>applicable,</w:t>
            </w:r>
            <w:r w:rsidRPr="00B60EA0">
              <w:rPr>
                <w:rFonts w:ascii="Aptos" w:hAnsi="Aptos"/>
                <w:i/>
                <w:iCs/>
                <w:color w:val="auto"/>
                <w:sz w:val="20"/>
                <w:szCs w:val="20"/>
              </w:rPr>
              <w:t xml:space="preserve"> please state N/A</w:t>
            </w:r>
          </w:p>
        </w:tc>
        <w:tc>
          <w:tcPr>
            <w:tcW w:w="2970" w:type="dxa"/>
            <w:gridSpan w:val="2"/>
          </w:tcPr>
          <w:p w14:paraId="5AE1E29A" w14:textId="77777777" w:rsidR="00A24C2B" w:rsidRPr="00B60EA0" w:rsidRDefault="00A24C2B" w:rsidP="00D26B57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</w:tbl>
    <w:p w14:paraId="1473DCAD" w14:textId="5654771B" w:rsidR="00A24C2B" w:rsidRDefault="00A24C2B" w:rsidP="00A24C2B">
      <w:pPr>
        <w:rPr>
          <w:rFonts w:ascii="Aptos" w:eastAsiaTheme="majorEastAsia" w:hAnsi="Aptos" w:cstheme="majorBidi"/>
          <w:color w:val="1F3763" w:themeColor="accent1" w:themeShade="7F"/>
        </w:rPr>
      </w:pPr>
      <w:bookmarkStart w:id="25" w:name="_Toc112759187"/>
      <w:bookmarkStart w:id="26" w:name="_Toc112760508"/>
      <w:bookmarkStart w:id="27" w:name="_Toc112760587"/>
    </w:p>
    <w:p w14:paraId="261D61DE" w14:textId="77777777" w:rsidR="008F38E0" w:rsidRDefault="008F38E0" w:rsidP="00A24C2B">
      <w:pPr>
        <w:rPr>
          <w:rFonts w:ascii="Aptos" w:eastAsiaTheme="majorEastAsia" w:hAnsi="Aptos" w:cstheme="majorBidi"/>
          <w:color w:val="1F3763" w:themeColor="accent1" w:themeShade="7F"/>
        </w:rPr>
      </w:pPr>
    </w:p>
    <w:p w14:paraId="4B960F09" w14:textId="77777777" w:rsidR="008F38E0" w:rsidRDefault="008F38E0" w:rsidP="00A24C2B">
      <w:pPr>
        <w:rPr>
          <w:rFonts w:ascii="Aptos" w:eastAsiaTheme="majorEastAsia" w:hAnsi="Aptos" w:cstheme="majorBidi"/>
          <w:color w:val="1F3763" w:themeColor="accent1" w:themeShade="7F"/>
        </w:rPr>
      </w:pPr>
    </w:p>
    <w:p w14:paraId="44B39C65" w14:textId="77777777" w:rsidR="008F38E0" w:rsidRPr="00B60EA0" w:rsidRDefault="008F38E0" w:rsidP="00A24C2B">
      <w:pPr>
        <w:rPr>
          <w:rFonts w:ascii="Aptos" w:eastAsiaTheme="majorEastAsia" w:hAnsi="Aptos" w:cstheme="majorBidi"/>
          <w:color w:val="1F3763" w:themeColor="accent1" w:themeShade="7F"/>
        </w:rPr>
      </w:pPr>
    </w:p>
    <w:p w14:paraId="702E1EDB" w14:textId="15BF6BD6" w:rsidR="00A24C2B" w:rsidRDefault="00A24C2B" w:rsidP="00647DED">
      <w:pPr>
        <w:pStyle w:val="Heading3"/>
        <w:rPr>
          <w:rFonts w:ascii="Aptos" w:hAnsi="Aptos"/>
        </w:rPr>
      </w:pPr>
      <w:bookmarkStart w:id="28" w:name="_Toc112759188"/>
      <w:bookmarkStart w:id="29" w:name="_Toc112760509"/>
      <w:bookmarkStart w:id="30" w:name="_Toc112760588"/>
      <w:bookmarkStart w:id="31" w:name="_Toc113354133"/>
      <w:bookmarkStart w:id="32" w:name="_Toc113355400"/>
      <w:bookmarkStart w:id="33" w:name="_Toc113357905"/>
      <w:bookmarkStart w:id="34" w:name="_Toc127260311"/>
      <w:bookmarkEnd w:id="25"/>
      <w:bookmarkEnd w:id="26"/>
      <w:bookmarkEnd w:id="27"/>
      <w:r w:rsidRPr="00B60EA0">
        <w:rPr>
          <w:rFonts w:ascii="Aptos" w:hAnsi="Aptos"/>
        </w:rPr>
        <w:lastRenderedPageBreak/>
        <w:t>Costs</w:t>
      </w:r>
      <w:bookmarkEnd w:id="28"/>
      <w:bookmarkEnd w:id="29"/>
      <w:bookmarkEnd w:id="30"/>
      <w:bookmarkEnd w:id="31"/>
      <w:bookmarkEnd w:id="32"/>
      <w:bookmarkEnd w:id="33"/>
      <w:bookmarkEnd w:id="34"/>
      <w:r w:rsidRPr="00B60EA0">
        <w:rPr>
          <w:rFonts w:ascii="Aptos" w:hAnsi="Aptos"/>
        </w:rPr>
        <w:t xml:space="preserve"> &amp; Value for Money</w:t>
      </w:r>
    </w:p>
    <w:p w14:paraId="62D185DB" w14:textId="14AF0DD2" w:rsidR="00367F4F" w:rsidRPr="00367F4F" w:rsidRDefault="00C0532E" w:rsidP="00367F4F">
      <w:r w:rsidRPr="007D02A5">
        <w:t xml:space="preserve">Due to </w:t>
      </w:r>
      <w:r w:rsidR="00027A10" w:rsidRPr="007D02A5">
        <w:t xml:space="preserve">funding restrictions, </w:t>
      </w:r>
      <w:r w:rsidR="007161ED" w:rsidRPr="007D02A5">
        <w:t xml:space="preserve">VFM </w:t>
      </w:r>
      <w:r w:rsidR="007B17C8" w:rsidRPr="007D02A5">
        <w:t xml:space="preserve">is an important factor in contributing </w:t>
      </w:r>
      <w:commentRangeStart w:id="35"/>
      <w:r w:rsidR="007B17C8" w:rsidRPr="007D02A5">
        <w:t>to</w:t>
      </w:r>
      <w:commentRangeEnd w:id="35"/>
      <w:r w:rsidR="00116554" w:rsidRPr="007D02A5">
        <w:rPr>
          <w:rStyle w:val="CommentReference"/>
          <w:sz w:val="24"/>
          <w:szCs w:val="24"/>
        </w:rPr>
        <w:commentReference w:id="35"/>
      </w:r>
      <w:r w:rsidR="007B17C8" w:rsidRPr="007D02A5">
        <w:t xml:space="preserve"> the success of an application</w:t>
      </w:r>
      <w:r w:rsidR="00EE1199" w:rsidRPr="007D02A5">
        <w:t>.  A clear breakdown of your rationale is essential to your application</w:t>
      </w:r>
      <w:r w:rsidR="007B17C8" w:rsidRPr="007D02A5">
        <w:t>.</w:t>
      </w:r>
    </w:p>
    <w:tbl>
      <w:tblPr>
        <w:tblStyle w:val="TableGrid"/>
        <w:tblW w:w="9345" w:type="dxa"/>
        <w:tblLook w:val="04A0" w:firstRow="1" w:lastRow="0" w:firstColumn="1" w:lastColumn="0" w:noHBand="0" w:noVBand="1"/>
      </w:tblPr>
      <w:tblGrid>
        <w:gridCol w:w="9345"/>
      </w:tblGrid>
      <w:tr w:rsidR="00804B87" w:rsidRPr="00B60EA0" w14:paraId="49504FAC" w14:textId="77777777" w:rsidTr="00CC78FF">
        <w:trPr>
          <w:trHeight w:val="439"/>
        </w:trPr>
        <w:tc>
          <w:tcPr>
            <w:tcW w:w="9345" w:type="dxa"/>
            <w:shd w:val="clear" w:color="auto" w:fill="F2F2F2" w:themeFill="background1" w:themeFillShade="F2"/>
          </w:tcPr>
          <w:p w14:paraId="3462B1EB" w14:textId="57F10318" w:rsidR="002D4613" w:rsidRPr="00B60EA0" w:rsidRDefault="00A24C2B" w:rsidP="004E41EC">
            <w:pPr>
              <w:jc w:val="both"/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Please</w:t>
            </w:r>
            <w:r w:rsidR="002F48EF"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advise the</w:t>
            </w:r>
            <w:r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total cost estimate (100%) for your Skills Bootcamp per learner, </w:t>
            </w:r>
            <w:r w:rsidRPr="00B60EA0">
              <w:rPr>
                <w:rFonts w:ascii="Aptos" w:hAnsi="Aptos"/>
                <w:color w:val="auto"/>
                <w:sz w:val="20"/>
                <w:szCs w:val="20"/>
              </w:rPr>
              <w:br/>
            </w:r>
            <w:r w:rsidR="00264DBB" w:rsidRPr="00B60EA0">
              <w:rPr>
                <w:rFonts w:ascii="Aptos" w:hAnsi="Aptos"/>
                <w:color w:val="auto"/>
                <w:sz w:val="20"/>
                <w:szCs w:val="20"/>
              </w:rPr>
              <w:t>i.e.,</w:t>
            </w:r>
            <w:r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including any potential employer contribution</w:t>
            </w:r>
            <w:r w:rsidR="00031706" w:rsidRPr="00B60EA0">
              <w:rPr>
                <w:rFonts w:ascii="Aptos" w:hAnsi="Aptos"/>
                <w:color w:val="auto"/>
                <w:sz w:val="20"/>
                <w:szCs w:val="20"/>
              </w:rPr>
              <w:t>s at either 30% or 10%</w:t>
            </w:r>
            <w:r w:rsidR="00914F30">
              <w:rPr>
                <w:rFonts w:ascii="Aptos" w:hAnsi="Aptos"/>
                <w:color w:val="auto"/>
                <w:sz w:val="20"/>
                <w:szCs w:val="20"/>
              </w:rPr>
              <w:t xml:space="preserve">. </w:t>
            </w:r>
          </w:p>
        </w:tc>
      </w:tr>
      <w:tr w:rsidR="002F48EF" w:rsidRPr="00B60EA0" w14:paraId="77018B70" w14:textId="77777777" w:rsidTr="000E0A1D">
        <w:trPr>
          <w:trHeight w:val="304"/>
        </w:trPr>
        <w:tc>
          <w:tcPr>
            <w:tcW w:w="9345" w:type="dxa"/>
            <w:tcBorders>
              <w:bottom w:val="single" w:sz="4" w:space="0" w:color="auto"/>
            </w:tcBorders>
          </w:tcPr>
          <w:p w14:paraId="2AEAAE52" w14:textId="77777777" w:rsidR="002F48EF" w:rsidRPr="00B60EA0" w:rsidRDefault="002F48EF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13C7BBAD" w14:textId="77777777" w:rsidR="002F48EF" w:rsidRPr="00B60EA0" w:rsidRDefault="002F48EF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17A474B6" w14:textId="77777777" w:rsidR="007C01E6" w:rsidRDefault="007C01E6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36459514" w14:textId="77777777" w:rsidR="00E4457D" w:rsidRDefault="00E4457D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6C7B7FB7" w14:textId="77777777" w:rsidR="00E4457D" w:rsidRPr="00B60EA0" w:rsidRDefault="00E4457D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69477FDF" w14:textId="77777777" w:rsidR="002F48EF" w:rsidRPr="00B60EA0" w:rsidRDefault="002F48EF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804B87" w:rsidRPr="00B60EA0" w14:paraId="29E7832E" w14:textId="77777777" w:rsidTr="33697A0A">
        <w:trPr>
          <w:trHeight w:val="304"/>
        </w:trPr>
        <w:tc>
          <w:tcPr>
            <w:tcW w:w="9345" w:type="dxa"/>
            <w:tcBorders>
              <w:left w:val="nil"/>
              <w:right w:val="nil"/>
            </w:tcBorders>
          </w:tcPr>
          <w:p w14:paraId="114F4A71" w14:textId="77777777" w:rsidR="00AC215A" w:rsidRPr="00B60EA0" w:rsidRDefault="00AC215A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  <w:tr w:rsidR="00804B87" w:rsidRPr="00B60EA0" w14:paraId="0256FA70" w14:textId="77777777" w:rsidTr="33697A0A">
        <w:trPr>
          <w:trHeight w:val="304"/>
        </w:trPr>
        <w:tc>
          <w:tcPr>
            <w:tcW w:w="9345" w:type="dxa"/>
            <w:shd w:val="clear" w:color="auto" w:fill="F2F2F2" w:themeFill="background1" w:themeFillShade="F2"/>
          </w:tcPr>
          <w:p w14:paraId="31A0430B" w14:textId="01DDD6D4" w:rsidR="00A24C2B" w:rsidRPr="00B60EA0" w:rsidRDefault="00033935" w:rsidP="004E41EC">
            <w:pPr>
              <w:jc w:val="both"/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Surrey County Council</w:t>
            </w:r>
            <w:r w:rsidR="00A24C2B"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must maintain its due diligence of delivering value for money within the public </w:t>
            </w:r>
            <w:r w:rsidR="006A3EA0" w:rsidRPr="00B60EA0">
              <w:rPr>
                <w:rFonts w:ascii="Aptos" w:hAnsi="Aptos"/>
                <w:color w:val="auto"/>
                <w:sz w:val="20"/>
                <w:szCs w:val="20"/>
              </w:rPr>
              <w:t>sector but</w:t>
            </w:r>
            <w:r w:rsidR="00A24C2B" w:rsidRPr="00B60EA0">
              <w:rPr>
                <w:rFonts w:ascii="Aptos" w:hAnsi="Aptos"/>
                <w:color w:val="auto"/>
                <w:sz w:val="20"/>
                <w:szCs w:val="20"/>
              </w:rPr>
              <w:t xml:space="preserve"> also must look to maintain its average cost across the programme.</w:t>
            </w:r>
          </w:p>
          <w:p w14:paraId="6C38D3D6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Therefore, please provide a rationale as to:</w:t>
            </w:r>
          </w:p>
          <w:p w14:paraId="5B23A696" w14:textId="70FEB520" w:rsidR="00A24C2B" w:rsidRPr="00B60EA0" w:rsidRDefault="00A24C2B" w:rsidP="00A24C2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Why the cost per guided learning hour proposed is applicable for this sector</w:t>
            </w:r>
          </w:p>
          <w:p w14:paraId="01BAAD6D" w14:textId="76777F6A" w:rsidR="00A24C2B" w:rsidRPr="00B60EA0" w:rsidRDefault="00A24C2B" w:rsidP="00A24C2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How your proposal will still deliver value for money</w:t>
            </w:r>
          </w:p>
          <w:p w14:paraId="719BD568" w14:textId="77777777" w:rsidR="00A24C2B" w:rsidRPr="00B60EA0" w:rsidRDefault="00A24C2B" w:rsidP="00A24C2B">
            <w:pPr>
              <w:pStyle w:val="ListParagraph"/>
              <w:numPr>
                <w:ilvl w:val="0"/>
                <w:numId w:val="2"/>
              </w:numPr>
              <w:rPr>
                <w:rFonts w:ascii="Aptos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hAnsi="Aptos"/>
                <w:color w:val="auto"/>
                <w:sz w:val="20"/>
                <w:szCs w:val="20"/>
              </w:rPr>
              <w:t>An explanation as to the cost breakdown.</w:t>
            </w:r>
          </w:p>
        </w:tc>
      </w:tr>
      <w:tr w:rsidR="00804B87" w:rsidRPr="00B60EA0" w14:paraId="2D10AFF4" w14:textId="77777777" w:rsidTr="33697A0A">
        <w:trPr>
          <w:trHeight w:val="304"/>
        </w:trPr>
        <w:tc>
          <w:tcPr>
            <w:tcW w:w="9345" w:type="dxa"/>
          </w:tcPr>
          <w:p w14:paraId="5DD24445" w14:textId="77777777" w:rsidR="00A24C2B" w:rsidRPr="00B60EA0" w:rsidRDefault="00A24C2B" w:rsidP="029C1A62">
            <w:pPr>
              <w:rPr>
                <w:rFonts w:ascii="Aptos" w:eastAsiaTheme="minorEastAsia" w:hAnsi="Aptos"/>
                <w:color w:val="auto"/>
                <w:sz w:val="20"/>
                <w:szCs w:val="20"/>
              </w:rPr>
            </w:pPr>
            <w:r w:rsidRPr="00B60EA0">
              <w:rPr>
                <w:rFonts w:ascii="Aptos" w:eastAsiaTheme="minorEastAsia" w:hAnsi="Aptos"/>
                <w:i/>
                <w:iCs/>
                <w:color w:val="auto"/>
                <w:sz w:val="20"/>
                <w:szCs w:val="20"/>
              </w:rPr>
              <w:t>(ADVISED MAXIMUM WORD COUNT 500)</w:t>
            </w:r>
          </w:p>
          <w:p w14:paraId="66920400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6B647767" w14:textId="77777777" w:rsidR="007273F8" w:rsidRPr="00B60EA0" w:rsidRDefault="007273F8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48957050" w14:textId="77777777" w:rsidR="007273F8" w:rsidRPr="00B60EA0" w:rsidRDefault="007273F8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049F165A" w14:textId="77777777" w:rsidR="007273F8" w:rsidRPr="00B60EA0" w:rsidRDefault="007273F8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2971E6E8" w14:textId="77777777" w:rsidR="007273F8" w:rsidRPr="00B60EA0" w:rsidRDefault="007273F8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453BFEE5" w14:textId="77777777" w:rsidR="007273F8" w:rsidRDefault="007273F8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13EB5A80" w14:textId="77777777" w:rsidR="00E4457D" w:rsidRDefault="00E4457D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3BADD7E6" w14:textId="77777777" w:rsidR="00E4457D" w:rsidRPr="00B60EA0" w:rsidRDefault="00E4457D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  <w:p w14:paraId="0AB06B4A" w14:textId="77777777" w:rsidR="00A24C2B" w:rsidRPr="00B60EA0" w:rsidRDefault="00A24C2B" w:rsidP="000E0A1D">
            <w:pPr>
              <w:rPr>
                <w:rFonts w:ascii="Aptos" w:hAnsi="Aptos"/>
                <w:color w:val="auto"/>
                <w:sz w:val="20"/>
                <w:szCs w:val="20"/>
              </w:rPr>
            </w:pPr>
          </w:p>
        </w:tc>
      </w:tr>
    </w:tbl>
    <w:p w14:paraId="7D94507E" w14:textId="77777777" w:rsidR="007D0B9F" w:rsidRPr="00B60EA0" w:rsidRDefault="007D0B9F" w:rsidP="00190CD9">
      <w:pPr>
        <w:rPr>
          <w:rFonts w:ascii="Aptos" w:hAnsi="Aptos"/>
        </w:rPr>
      </w:pPr>
    </w:p>
    <w:p w14:paraId="07905A58" w14:textId="5A08BD6D" w:rsidR="00076EE4" w:rsidRPr="00B60EA0" w:rsidRDefault="00076EE4" w:rsidP="00190CD9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  <w:r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t>*Note any grant award may create a subsidy, please ensure you are familiar with the Subsidy Control Act of 2022 and any implications of public funded grants for your organisation.</w:t>
      </w:r>
    </w:p>
    <w:p w14:paraId="06E13216" w14:textId="77777777" w:rsidR="00190CD9" w:rsidRPr="00B60EA0" w:rsidRDefault="00190CD9" w:rsidP="00190CD9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p w14:paraId="2F54B96B" w14:textId="7C163677" w:rsidR="00190CD9" w:rsidRPr="00B60EA0" w:rsidRDefault="00190CD9" w:rsidP="00190CD9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  <w:r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t xml:space="preserve">Please confirm if you have ever had a government contract or Grant funding </w:t>
      </w:r>
      <w:r w:rsidR="00C668EB"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t>A</w:t>
      </w:r>
      <w:r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t xml:space="preserve">greement terminated for any reason, not limited to failure to deliver successful outcomes. Yes </w:t>
      </w:r>
      <w:sdt>
        <w:sdtPr>
          <w:rPr>
            <w:rFonts w:ascii="Aptos" w:eastAsiaTheme="majorEastAsia" w:hAnsi="Aptos" w:cstheme="minorHAnsi"/>
            <w:bCs/>
            <w:color w:val="000000" w:themeColor="text1"/>
            <w:sz w:val="20"/>
            <w:szCs w:val="20"/>
          </w:rPr>
          <w:id w:val="-1882316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0EA0">
            <w:rPr>
              <w:rFonts w:ascii="Aptos" w:eastAsiaTheme="majorEastAsia" w:hAnsi="Aptos" w:cs="Segoe UI Symbol"/>
              <w:bCs/>
              <w:color w:val="000000" w:themeColor="text1"/>
              <w:sz w:val="20"/>
              <w:szCs w:val="20"/>
            </w:rPr>
            <w:t>☐</w:t>
          </w:r>
        </w:sdtContent>
      </w:sdt>
      <w:r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t xml:space="preserve">  No </w:t>
      </w:r>
      <w:sdt>
        <w:sdtPr>
          <w:rPr>
            <w:rFonts w:ascii="Aptos" w:eastAsiaTheme="majorEastAsia" w:hAnsi="Aptos" w:cstheme="minorHAnsi"/>
            <w:bCs/>
            <w:color w:val="000000" w:themeColor="text1"/>
            <w:sz w:val="20"/>
            <w:szCs w:val="20"/>
          </w:rPr>
          <w:id w:val="-716355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0EA0">
            <w:rPr>
              <w:rFonts w:ascii="Aptos" w:eastAsiaTheme="majorEastAsia" w:hAnsi="Aptos" w:cs="Segoe UI Symbol"/>
              <w:bCs/>
              <w:color w:val="000000" w:themeColor="text1"/>
              <w:sz w:val="20"/>
              <w:szCs w:val="20"/>
            </w:rPr>
            <w:t>☐</w:t>
          </w:r>
        </w:sdtContent>
      </w:sdt>
    </w:p>
    <w:p w14:paraId="492913BF" w14:textId="77777777" w:rsidR="00190CD9" w:rsidRPr="00B60EA0" w:rsidRDefault="00190CD9" w:rsidP="00190CD9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p w14:paraId="733C19A8" w14:textId="77777777" w:rsidR="00076EE4" w:rsidRPr="00B60EA0" w:rsidRDefault="00076EE4" w:rsidP="00076EE4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tbl>
      <w:tblPr>
        <w:tblStyle w:val="TableGrid"/>
        <w:tblW w:w="9442" w:type="dxa"/>
        <w:tblLook w:val="04A0" w:firstRow="1" w:lastRow="0" w:firstColumn="1" w:lastColumn="0" w:noHBand="0" w:noVBand="1"/>
      </w:tblPr>
      <w:tblGrid>
        <w:gridCol w:w="3831"/>
        <w:gridCol w:w="5611"/>
      </w:tblGrid>
      <w:tr w:rsidR="00915FAE" w:rsidRPr="00B60EA0" w14:paraId="6B7F7562" w14:textId="77777777" w:rsidTr="000D5CF1">
        <w:trPr>
          <w:trHeight w:val="334"/>
        </w:trPr>
        <w:tc>
          <w:tcPr>
            <w:tcW w:w="3831" w:type="dxa"/>
          </w:tcPr>
          <w:p w14:paraId="4BB55E31" w14:textId="77777777" w:rsidR="00915FAE" w:rsidRPr="00B60EA0" w:rsidRDefault="00915FAE" w:rsidP="000E0A1D">
            <w:pPr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</w:pPr>
            <w:bookmarkStart w:id="36" w:name="_Hlk149913694"/>
            <w:r w:rsidRPr="00B60EA0"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  <w:t>Name:</w:t>
            </w:r>
          </w:p>
        </w:tc>
        <w:tc>
          <w:tcPr>
            <w:tcW w:w="5611" w:type="dxa"/>
          </w:tcPr>
          <w:p w14:paraId="07EB5DF0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</w:tc>
      </w:tr>
      <w:tr w:rsidR="00915FAE" w:rsidRPr="00B60EA0" w14:paraId="1B036275" w14:textId="77777777" w:rsidTr="000D5CF1">
        <w:trPr>
          <w:trHeight w:val="334"/>
        </w:trPr>
        <w:tc>
          <w:tcPr>
            <w:tcW w:w="3831" w:type="dxa"/>
          </w:tcPr>
          <w:p w14:paraId="13C72F75" w14:textId="77777777" w:rsidR="00915FAE" w:rsidRPr="00B60EA0" w:rsidRDefault="00915FAE" w:rsidP="000E0A1D">
            <w:pPr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60EA0"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  <w:t>Position:</w:t>
            </w:r>
          </w:p>
        </w:tc>
        <w:tc>
          <w:tcPr>
            <w:tcW w:w="5611" w:type="dxa"/>
          </w:tcPr>
          <w:p w14:paraId="5B7462E9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</w:tc>
      </w:tr>
      <w:tr w:rsidR="00CB1B8E" w:rsidRPr="00B60EA0" w14:paraId="0E1CFF4D" w14:textId="77777777" w:rsidTr="000D5CF1">
        <w:trPr>
          <w:trHeight w:val="334"/>
        </w:trPr>
        <w:tc>
          <w:tcPr>
            <w:tcW w:w="3831" w:type="dxa"/>
          </w:tcPr>
          <w:p w14:paraId="23E993C4" w14:textId="23C5B43C" w:rsidR="00CB1B8E" w:rsidRPr="00B60EA0" w:rsidRDefault="00CB1B8E" w:rsidP="000E0A1D">
            <w:pPr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60EA0"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  <w:t>Date:</w:t>
            </w:r>
          </w:p>
        </w:tc>
        <w:tc>
          <w:tcPr>
            <w:tcW w:w="5611" w:type="dxa"/>
          </w:tcPr>
          <w:p w14:paraId="52D69B9F" w14:textId="77777777" w:rsidR="00CB1B8E" w:rsidRPr="00B60EA0" w:rsidRDefault="00CB1B8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</w:tc>
      </w:tr>
      <w:tr w:rsidR="00915FAE" w:rsidRPr="00B60EA0" w14:paraId="4CDFAD3D" w14:textId="77777777" w:rsidTr="000D5CF1">
        <w:trPr>
          <w:trHeight w:val="334"/>
        </w:trPr>
        <w:tc>
          <w:tcPr>
            <w:tcW w:w="3831" w:type="dxa"/>
          </w:tcPr>
          <w:p w14:paraId="4EB380DD" w14:textId="77777777" w:rsidR="00915FAE" w:rsidRPr="00B60EA0" w:rsidRDefault="00915FAE" w:rsidP="000E0A1D">
            <w:pPr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60EA0"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  <w:t>Signature:</w:t>
            </w:r>
          </w:p>
          <w:p w14:paraId="6BE4E5DD" w14:textId="5763907A" w:rsidR="007D0B9F" w:rsidRPr="00B60EA0" w:rsidRDefault="007D0B9F" w:rsidP="000E0A1D">
            <w:pPr>
              <w:rPr>
                <w:rFonts w:ascii="Aptos" w:eastAsiaTheme="majorEastAsia" w:hAnsi="Aptos" w:cs="Arial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B60EA0">
              <w:rPr>
                <w:rFonts w:ascii="Aptos" w:eastAsiaTheme="majorEastAsia" w:hAnsi="Aptos" w:cs="Arial"/>
                <w:i/>
                <w:iCs/>
                <w:color w:val="auto"/>
                <w:sz w:val="16"/>
                <w:szCs w:val="16"/>
              </w:rPr>
              <w:t>(Electronic signature is acceptable)</w:t>
            </w:r>
          </w:p>
        </w:tc>
        <w:tc>
          <w:tcPr>
            <w:tcW w:w="5611" w:type="dxa"/>
          </w:tcPr>
          <w:p w14:paraId="47533470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  <w:p w14:paraId="5E0F8EEB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  <w:p w14:paraId="15EAAC3C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  <w:p w14:paraId="66DE2B9F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  <w:p w14:paraId="743C6AF2" w14:textId="77777777" w:rsidR="00915FAE" w:rsidRPr="00B60EA0" w:rsidRDefault="00915FAE" w:rsidP="000E0A1D">
            <w:pPr>
              <w:rPr>
                <w:rFonts w:ascii="Aptos" w:eastAsiaTheme="majorEastAsia" w:hAnsi="Aptos" w:cs="Arial"/>
                <w:color w:val="auto"/>
                <w:sz w:val="20"/>
                <w:szCs w:val="20"/>
              </w:rPr>
            </w:pPr>
          </w:p>
        </w:tc>
      </w:tr>
      <w:bookmarkEnd w:id="36"/>
    </w:tbl>
    <w:p w14:paraId="56ED88AF" w14:textId="77777777" w:rsidR="00076EE4" w:rsidRPr="00B60EA0" w:rsidRDefault="00076EE4" w:rsidP="00190CD9">
      <w:pPr>
        <w:rPr>
          <w:rFonts w:ascii="Aptos" w:eastAsiaTheme="minorEastAsia" w:hAnsi="Aptos"/>
        </w:rPr>
      </w:pPr>
    </w:p>
    <w:p w14:paraId="5C27D63F" w14:textId="77777777" w:rsidR="00076EE4" w:rsidRPr="00B60EA0" w:rsidRDefault="00076EE4" w:rsidP="029C1A62">
      <w:pPr>
        <w:pBdr>
          <w:bottom w:val="single" w:sz="6" w:space="1" w:color="auto"/>
        </w:pBdr>
        <w:rPr>
          <w:rFonts w:ascii="Aptos" w:eastAsiaTheme="minorEastAsia" w:hAnsi="Aptos"/>
        </w:rPr>
      </w:pPr>
    </w:p>
    <w:p w14:paraId="24740379" w14:textId="77777777" w:rsidR="00190CD9" w:rsidRPr="00B60EA0" w:rsidRDefault="00190CD9" w:rsidP="029C1A62">
      <w:pPr>
        <w:jc w:val="center"/>
        <w:rPr>
          <w:rFonts w:ascii="Aptos" w:eastAsiaTheme="minorEastAsia" w:hAnsi="Aptos"/>
          <w:b/>
          <w:bCs/>
          <w:color w:val="auto"/>
        </w:rPr>
      </w:pPr>
    </w:p>
    <w:p w14:paraId="1C1DB8D6" w14:textId="0E69983D" w:rsidR="00A24C2B" w:rsidRPr="00B60EA0" w:rsidRDefault="00A24C2B" w:rsidP="029C1A62">
      <w:pPr>
        <w:jc w:val="center"/>
        <w:rPr>
          <w:rFonts w:ascii="Aptos" w:eastAsiaTheme="minorEastAsia" w:hAnsi="Aptos"/>
          <w:b/>
          <w:bCs/>
          <w:color w:val="auto"/>
        </w:rPr>
      </w:pPr>
      <w:r w:rsidRPr="00B60EA0">
        <w:rPr>
          <w:rFonts w:ascii="Aptos" w:eastAsiaTheme="minorEastAsia" w:hAnsi="Aptos"/>
          <w:b/>
          <w:bCs/>
          <w:color w:val="auto"/>
        </w:rPr>
        <w:t>END OF APPLICATION</w:t>
      </w:r>
    </w:p>
    <w:p w14:paraId="3B48B007" w14:textId="3816ACA7" w:rsidR="00A24C2B" w:rsidRPr="00B60EA0" w:rsidRDefault="00A24C2B" w:rsidP="029C1A62">
      <w:pPr>
        <w:jc w:val="center"/>
        <w:rPr>
          <w:rFonts w:ascii="Aptos" w:eastAsiaTheme="minorEastAsia" w:hAnsi="Aptos"/>
          <w:b/>
          <w:bCs/>
        </w:rPr>
      </w:pPr>
      <w:r w:rsidRPr="00B60EA0">
        <w:rPr>
          <w:rFonts w:ascii="Aptos" w:eastAsiaTheme="minorEastAsia" w:hAnsi="Aptos"/>
          <w:b/>
          <w:bCs/>
        </w:rPr>
        <w:t xml:space="preserve">Please submit to </w:t>
      </w:r>
      <w:hyperlink r:id="rId18" w:history="1">
        <w:r w:rsidR="00DE2021" w:rsidRPr="00B60EA0">
          <w:rPr>
            <w:rStyle w:val="Hyperlink"/>
            <w:rFonts w:ascii="Aptos" w:eastAsiaTheme="minorEastAsia" w:hAnsi="Aptos"/>
            <w:b/>
            <w:bCs/>
          </w:rPr>
          <w:t>skillsbootcamps@surreycc.gov.uk</w:t>
        </w:r>
      </w:hyperlink>
      <w:r w:rsidRPr="00B60EA0">
        <w:rPr>
          <w:rFonts w:ascii="Aptos" w:eastAsiaTheme="minorEastAsia" w:hAnsi="Aptos"/>
          <w:b/>
          <w:bCs/>
        </w:rPr>
        <w:t xml:space="preserve"> </w:t>
      </w:r>
      <w:r w:rsidR="5319EF8E" w:rsidRPr="00B60EA0">
        <w:rPr>
          <w:rFonts w:ascii="Aptos" w:eastAsiaTheme="minorEastAsia" w:hAnsi="Aptos"/>
          <w:b/>
          <w:bCs/>
        </w:rPr>
        <w:t>fo</w:t>
      </w:r>
      <w:r w:rsidR="4E54D7BD" w:rsidRPr="00B60EA0">
        <w:rPr>
          <w:rFonts w:ascii="Aptos" w:eastAsiaTheme="minorEastAsia" w:hAnsi="Aptos"/>
          <w:b/>
          <w:bCs/>
        </w:rPr>
        <w:t>r</w:t>
      </w:r>
      <w:r w:rsidR="5319EF8E" w:rsidRPr="00B60EA0">
        <w:rPr>
          <w:rFonts w:ascii="Aptos" w:eastAsiaTheme="minorEastAsia" w:hAnsi="Aptos"/>
          <w:b/>
          <w:bCs/>
        </w:rPr>
        <w:t xml:space="preserve"> </w:t>
      </w:r>
      <w:r w:rsidR="007273F8" w:rsidRPr="00B60EA0">
        <w:rPr>
          <w:rFonts w:ascii="Aptos" w:eastAsiaTheme="minorEastAsia" w:hAnsi="Aptos"/>
          <w:b/>
          <w:bCs/>
        </w:rPr>
        <w:t>assessment</w:t>
      </w:r>
    </w:p>
    <w:p w14:paraId="15102EFE" w14:textId="77777777" w:rsidR="00DF4C95" w:rsidRPr="00B60EA0" w:rsidRDefault="00DF4C95" w:rsidP="00DF4C95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p w14:paraId="189A7824" w14:textId="3071B3EC" w:rsidR="00DF4C95" w:rsidRPr="00B60EA0" w:rsidRDefault="00DF4C95" w:rsidP="00DF4C95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  <w:r w:rsidRPr="00B60EA0"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  <w:lastRenderedPageBreak/>
        <w:t>Version Control</w:t>
      </w:r>
    </w:p>
    <w:p w14:paraId="78FFAA8E" w14:textId="77777777" w:rsidR="00DF4C95" w:rsidRPr="00B60EA0" w:rsidRDefault="00DF4C95" w:rsidP="00DF4C95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7"/>
        <w:gridCol w:w="2595"/>
        <w:gridCol w:w="2208"/>
        <w:gridCol w:w="1976"/>
      </w:tblGrid>
      <w:tr w:rsidR="00DF4C95" w:rsidRPr="00B60EA0" w14:paraId="2054E0A8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F139C" w14:textId="77777777" w:rsidR="00DF4C95" w:rsidRPr="00B60EA0" w:rsidRDefault="00DF4C9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Version number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FEB44" w14:textId="77777777" w:rsidR="00DF4C95" w:rsidRPr="00B60EA0" w:rsidRDefault="00DF4C9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Purpose/Changes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14DE6" w14:textId="77777777" w:rsidR="00DF4C95" w:rsidRPr="00B60EA0" w:rsidRDefault="00DF4C9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Author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631E5" w14:textId="77777777" w:rsidR="00DF4C95" w:rsidRPr="00B60EA0" w:rsidRDefault="00DF4C9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DF4C95" w:rsidRPr="00B60EA0" w14:paraId="0140537F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44ED" w14:textId="77777777" w:rsidR="00DF4C95" w:rsidRPr="00B60EA0" w:rsidRDefault="00DF4C9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02545" w14:textId="596833A3" w:rsidR="00DF4C95" w:rsidRPr="00B60EA0" w:rsidRDefault="00DE2021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Initial draft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9492" w14:textId="168AD1B4" w:rsidR="00DF4C95" w:rsidRPr="00B60EA0" w:rsidRDefault="001F108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A69F9" w14:textId="6ADBB7B5" w:rsidR="00DF4C95" w:rsidRPr="00B60EA0" w:rsidRDefault="00DE2021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29</w:t>
            </w:r>
            <w:r w:rsidR="00DF4C95"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/04/202</w:t>
            </w:r>
            <w:r w:rsidRPr="00B60EA0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DF4C95" w:rsidRPr="00B60EA0" w14:paraId="67604F60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E10B" w14:textId="10C94AA4" w:rsidR="00DF4C95" w:rsidRPr="00B60EA0" w:rsidRDefault="0019490B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</w:t>
            </w:r>
            <w:r w:rsidR="00B15286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156D" w14:textId="4EF65D6E" w:rsidR="00DF4C95" w:rsidRPr="00B60EA0" w:rsidRDefault="00B15286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Revised draft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7BEF1" w14:textId="68AA5AD7" w:rsidR="00DF4C95" w:rsidRPr="00B60EA0" w:rsidRDefault="008743D5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 xml:space="preserve">Dan Callaghan/Rob </w:t>
            </w:r>
            <w:r w:rsidR="00CE10B9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Gibson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F88F" w14:textId="1653A4AB" w:rsidR="00DF4C95" w:rsidRPr="00B60EA0" w:rsidRDefault="00CE10B9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28/05/2025</w:t>
            </w:r>
          </w:p>
        </w:tc>
      </w:tr>
      <w:tr w:rsidR="00DF4C95" w:rsidRPr="00B60EA0" w14:paraId="2A4A9249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1660" w14:textId="6448A9CC" w:rsidR="00DF4C95" w:rsidRPr="00B60EA0" w:rsidRDefault="0038046F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4E6C" w14:textId="484F1479" w:rsidR="00DF4C95" w:rsidRPr="00B60EA0" w:rsidRDefault="0038046F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 xml:space="preserve">Revised draft to </w:t>
            </w:r>
            <w:r w:rsidR="00F30BA7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condense to single stage application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4E4A" w14:textId="6D16139B" w:rsidR="00DF4C95" w:rsidRPr="00B60EA0" w:rsidRDefault="0038046F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4A8A" w14:textId="6DE45324" w:rsidR="00DF4C95" w:rsidRPr="00B60EA0" w:rsidRDefault="0038046F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03/06/2025</w:t>
            </w:r>
          </w:p>
        </w:tc>
      </w:tr>
      <w:tr w:rsidR="003337A0" w:rsidRPr="00B60EA0" w14:paraId="1399725C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F664" w14:textId="2395B84C" w:rsidR="003337A0" w:rsidRDefault="003337A0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31EC" w14:textId="0682430D" w:rsidR="003337A0" w:rsidRDefault="003337A0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Reorganisation of questions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EB2C" w14:textId="1377377C" w:rsidR="003337A0" w:rsidRDefault="003337A0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Callaghan/Rob Gibson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D8EA" w14:textId="2DD63258" w:rsidR="003337A0" w:rsidRDefault="003337A0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11/06/2025</w:t>
            </w:r>
          </w:p>
        </w:tc>
      </w:tr>
      <w:tr w:rsidR="004911DA" w:rsidRPr="00B60EA0" w14:paraId="2E24E7D0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1503" w14:textId="454D542C" w:rsidR="004911DA" w:rsidRDefault="004911DA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C6F7" w14:textId="408A783E" w:rsidR="004911DA" w:rsidRDefault="004911DA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Additional elements added for Wave 7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7D863" w14:textId="2F9FAFC8" w:rsidR="004911DA" w:rsidRDefault="004911DA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FB9A" w14:textId="2F7C4FF0" w:rsidR="004911DA" w:rsidRDefault="00852064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25/03/2026</w:t>
            </w:r>
          </w:p>
        </w:tc>
      </w:tr>
      <w:tr w:rsidR="00116554" w:rsidRPr="00B60EA0" w14:paraId="16112A73" w14:textId="77777777" w:rsidTr="00DF4C95"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23D6" w14:textId="3050FC84" w:rsidR="00116554" w:rsidRDefault="00116554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1.5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A640" w14:textId="1174FD8B" w:rsidR="00116554" w:rsidRDefault="00116554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 xml:space="preserve">Refinements of </w:t>
            </w:r>
            <w:r w:rsidR="00B404C6"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approach and VFM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8D978" w14:textId="6BA16434" w:rsidR="00116554" w:rsidRDefault="00B404C6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Dan Callaghan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7982" w14:textId="635C3199" w:rsidR="00116554" w:rsidRDefault="00B404C6">
            <w:pPr>
              <w:jc w:val="both"/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eastAsiaTheme="majorEastAsia" w:hAnsi="Aptos" w:cstheme="minorHAnsi"/>
                <w:bCs/>
                <w:color w:val="000000" w:themeColor="text1"/>
                <w:sz w:val="20"/>
                <w:szCs w:val="20"/>
              </w:rPr>
              <w:t>09/04/2026</w:t>
            </w:r>
          </w:p>
        </w:tc>
      </w:tr>
    </w:tbl>
    <w:p w14:paraId="09DAC1A1" w14:textId="77777777" w:rsidR="00DF4C95" w:rsidRPr="00B60EA0" w:rsidRDefault="00DF4C95" w:rsidP="00DF4C95">
      <w:pPr>
        <w:jc w:val="both"/>
        <w:rPr>
          <w:rFonts w:ascii="Aptos" w:eastAsiaTheme="majorEastAsia" w:hAnsi="Aptos" w:cstheme="minorHAnsi"/>
          <w:bCs/>
          <w:color w:val="000000" w:themeColor="text1"/>
          <w:sz w:val="20"/>
          <w:szCs w:val="20"/>
        </w:rPr>
      </w:pPr>
    </w:p>
    <w:p w14:paraId="3D5FC775" w14:textId="1D674429" w:rsidR="00A24C2B" w:rsidRPr="00D92BFD" w:rsidRDefault="00A24C2B" w:rsidP="029C1A62">
      <w:pPr>
        <w:jc w:val="center"/>
        <w:rPr>
          <w:rFonts w:eastAsiaTheme="minorEastAsia"/>
          <w:b/>
          <w:bCs/>
        </w:rPr>
      </w:pPr>
    </w:p>
    <w:sectPr w:rsidR="00A24C2B" w:rsidRPr="00D92BFD">
      <w:headerReference w:type="default" r:id="rId19"/>
      <w:footerReference w:type="defaul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Daniel Callaghan" w:date="2026-04-09T16:15:00Z" w:initials="DC">
    <w:p w14:paraId="1784BCDE" w14:textId="2442AB4C" w:rsidR="0089055E" w:rsidRDefault="0089055E" w:rsidP="0089055E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"mailto:simon.griffin@surreycc.gov.uk"</w:instrText>
      </w:r>
      <w:bookmarkStart w:id="9" w:name="_@_51E3F07A940047BD967B1674B3868293Z"/>
      <w:r>
        <w:fldChar w:fldCharType="separate"/>
      </w:r>
      <w:bookmarkEnd w:id="9"/>
      <w:r w:rsidRPr="0089055E">
        <w:rPr>
          <w:rStyle w:val="Mention"/>
          <w:noProof/>
        </w:rPr>
        <w:t>@Simon Griffin</w:t>
      </w:r>
      <w:r>
        <w:fldChar w:fldCharType="end"/>
      </w:r>
      <w:r>
        <w:t xml:space="preserve"> is this addition ok?</w:t>
      </w:r>
    </w:p>
  </w:comment>
  <w:comment w:id="8" w:author="Simon Griffin" w:date="2026-04-09T16:22:00Z" w:initials="SG">
    <w:p w14:paraId="7F303DCC" w14:textId="77777777" w:rsidR="00E56F48" w:rsidRDefault="00E56F48" w:rsidP="00E56F48">
      <w:pPr>
        <w:pStyle w:val="CommentText"/>
      </w:pPr>
      <w:r>
        <w:rPr>
          <w:rStyle w:val="CommentReference"/>
        </w:rPr>
        <w:annotationRef/>
      </w:r>
      <w:r>
        <w:t>How about “…including young people aged 19-24, unemployed learners and those with additional needs”?</w:t>
      </w:r>
    </w:p>
  </w:comment>
  <w:comment w:id="10" w:author="Daniel Callaghan" w:date="2026-03-25T15:59:00Z" w:initials="DC">
    <w:p w14:paraId="34807E90" w14:textId="1763268B" w:rsidR="00171848" w:rsidRDefault="00171848" w:rsidP="00171848">
      <w:pPr>
        <w:pStyle w:val="CommentText"/>
      </w:pPr>
      <w:r>
        <w:rPr>
          <w:rStyle w:val="CommentReference"/>
        </w:rPr>
        <w:annotationRef/>
      </w:r>
      <w:r>
        <w:t>Bronwyn - please can we create an upload function?</w:t>
      </w:r>
    </w:p>
  </w:comment>
  <w:comment w:id="35" w:author="Daniel Callaghan" w:date="2026-04-09T16:20:00Z" w:initials="DC">
    <w:p w14:paraId="42B62BBB" w14:textId="77777777" w:rsidR="00116554" w:rsidRDefault="00116554" w:rsidP="00116554">
      <w:pPr>
        <w:pStyle w:val="CommentText"/>
      </w:pPr>
      <w:r>
        <w:rPr>
          <w:rStyle w:val="CommentReference"/>
        </w:rPr>
        <w:annotationRef/>
      </w:r>
      <w:r>
        <w:t>@Simon Griffin is this addition ok?  Thinking we don’t want to disclose average cost as this may cause some providers to overprice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784BCDE" w15:done="1"/>
  <w15:commentEx w15:paraId="7F303DCC" w15:paraIdParent="1784BCDE" w15:done="1"/>
  <w15:commentEx w15:paraId="34807E90" w15:done="1"/>
  <w15:commentEx w15:paraId="42B62BB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A4F16FE" w16cex:dateUtc="2026-04-09T15:15:00Z">
    <w16cex:extLst>
      <w16:ext w16:uri="{CE6994B0-6A32-4C9F-8C6B-6E91EDA988CE}">
        <cr:reactions xmlns:cr="http://schemas.microsoft.com/office/comments/2020/reactions">
          <cr:reaction reactionType="1">
            <cr:reactionInfo dateUtc="2026-04-09T15:26:51Z">
              <cr:user userId="S::Daniel.Callaghan@surreycc.gov.uk::0841f570-df30-4111-a536-fc1236f2028e" userProvider="AD" userName="Daniel Callaghan"/>
            </cr:reactionInfo>
          </cr:reaction>
        </cr:reactions>
      </w16:ext>
    </w16cex:extLst>
  </w16cex:commentExtensible>
  <w16cex:commentExtensible w16cex:durableId="3E79515C" w16cex:dateUtc="2026-04-09T15:22:00Z"/>
  <w16cex:commentExtensible w16cex:durableId="69CFEA01" w16cex:dateUtc="2026-03-25T15:59:00Z"/>
  <w16cex:commentExtensible w16cex:durableId="49732FB4" w16cex:dateUtc="2026-04-09T15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784BCDE" w16cid:durableId="6A4F16FE"/>
  <w16cid:commentId w16cid:paraId="7F303DCC" w16cid:durableId="3E79515C"/>
  <w16cid:commentId w16cid:paraId="34807E90" w16cid:durableId="69CFEA01"/>
  <w16cid:commentId w16cid:paraId="42B62BBB" w16cid:durableId="49732F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8699A8" w14:textId="77777777" w:rsidR="009235C7" w:rsidRDefault="009235C7" w:rsidP="00A24C2B">
      <w:r>
        <w:separator/>
      </w:r>
    </w:p>
  </w:endnote>
  <w:endnote w:type="continuationSeparator" w:id="0">
    <w:p w14:paraId="5E2016A9" w14:textId="77777777" w:rsidR="009235C7" w:rsidRDefault="009235C7" w:rsidP="00A24C2B">
      <w:r>
        <w:continuationSeparator/>
      </w:r>
    </w:p>
  </w:endnote>
  <w:endnote w:type="continuationNotice" w:id="1">
    <w:p w14:paraId="23C0F218" w14:textId="77777777" w:rsidR="009235C7" w:rsidRDefault="00923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463B7" w14:textId="753A6285" w:rsidR="00B10711" w:rsidRPr="00B10711" w:rsidRDefault="00B10711" w:rsidP="00B10711">
    <w:pPr>
      <w:pStyle w:val="Footer"/>
      <w:rPr>
        <w:sz w:val="18"/>
        <w:szCs w:val="18"/>
      </w:rPr>
    </w:pPr>
    <w:bookmarkStart w:id="37" w:name="_Hlk175652930"/>
    <w:r w:rsidRPr="00B10711">
      <w:rPr>
        <w:sz w:val="18"/>
        <w:szCs w:val="18"/>
      </w:rPr>
      <w:t>Version 1.</w:t>
    </w:r>
    <w:r w:rsidR="006F11C3">
      <w:rPr>
        <w:sz w:val="18"/>
        <w:szCs w:val="18"/>
      </w:rPr>
      <w:t>5</w:t>
    </w:r>
    <w:r w:rsidRPr="00B10711">
      <w:rPr>
        <w:sz w:val="18"/>
        <w:szCs w:val="18"/>
      </w:rPr>
      <w:t xml:space="preserve"> – Published </w:t>
    </w:r>
    <w:r w:rsidR="006F11C3">
      <w:rPr>
        <w:sz w:val="18"/>
        <w:szCs w:val="18"/>
      </w:rPr>
      <w:t>April 2026</w:t>
    </w:r>
  </w:p>
  <w:bookmarkEnd w:id="37"/>
  <w:p w14:paraId="5DFCA832" w14:textId="77777777" w:rsidR="00A24C2B" w:rsidRDefault="00A24C2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</w:rPr>
    </w:pPr>
    <w:r>
      <w:rPr>
        <w:color w:val="8496B0" w:themeColor="text2" w:themeTint="99"/>
        <w:spacing w:val="60"/>
      </w:rPr>
      <w:t>Page</w:t>
    </w:r>
    <w:r>
      <w:rPr>
        <w:color w:val="8496B0" w:themeColor="text2" w:themeTint="99"/>
      </w:rPr>
      <w:t xml:space="preserve">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PAGE 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  <w:r>
      <w:rPr>
        <w:color w:val="323E4F" w:themeColor="text2" w:themeShade="BF"/>
      </w:rPr>
      <w:t xml:space="preserve"> | </w:t>
    </w:r>
    <w:r>
      <w:rPr>
        <w:color w:val="323E4F" w:themeColor="text2" w:themeShade="BF"/>
      </w:rPr>
      <w:fldChar w:fldCharType="begin"/>
    </w:r>
    <w:r>
      <w:rPr>
        <w:color w:val="323E4F" w:themeColor="text2" w:themeShade="BF"/>
      </w:rPr>
      <w:instrText xml:space="preserve"> NUMPAGES  \* Arabic  \* MERGEFORMAT </w:instrText>
    </w:r>
    <w:r>
      <w:rPr>
        <w:color w:val="323E4F" w:themeColor="text2" w:themeShade="BF"/>
      </w:rPr>
      <w:fldChar w:fldCharType="separate"/>
    </w:r>
    <w:r>
      <w:rPr>
        <w:noProof/>
        <w:color w:val="323E4F" w:themeColor="text2" w:themeShade="BF"/>
      </w:rPr>
      <w:t>1</w:t>
    </w:r>
    <w:r>
      <w:rPr>
        <w:color w:val="323E4F" w:themeColor="text2" w:themeShade="BF"/>
      </w:rPr>
      <w:fldChar w:fldCharType="end"/>
    </w:r>
  </w:p>
  <w:p w14:paraId="6B08A209" w14:textId="77777777" w:rsidR="00A24C2B" w:rsidRDefault="00A24C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AB7D" w14:textId="77777777" w:rsidR="009235C7" w:rsidRDefault="009235C7" w:rsidP="00A24C2B">
      <w:r>
        <w:separator/>
      </w:r>
    </w:p>
  </w:footnote>
  <w:footnote w:type="continuationSeparator" w:id="0">
    <w:p w14:paraId="2CE438C0" w14:textId="77777777" w:rsidR="009235C7" w:rsidRDefault="009235C7" w:rsidP="00A24C2B">
      <w:r>
        <w:continuationSeparator/>
      </w:r>
    </w:p>
  </w:footnote>
  <w:footnote w:type="continuationNotice" w:id="1">
    <w:p w14:paraId="26F7A07C" w14:textId="77777777" w:rsidR="009235C7" w:rsidRDefault="009235C7"/>
  </w:footnote>
  <w:footnote w:id="2">
    <w:p w14:paraId="1740C866" w14:textId="77777777" w:rsidR="00442550" w:rsidRDefault="00442550" w:rsidP="0044255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>
          <w:rPr>
            <w:rStyle w:val="Hyperlink"/>
          </w:rPr>
          <w:t>https://www.surreycc.gov.uk/business/careers-hub/resources/labour-market</w:t>
        </w:r>
      </w:hyperlink>
      <w:r>
        <w:t xml:space="preserve"> </w:t>
      </w:r>
    </w:p>
  </w:footnote>
  <w:footnote w:id="3">
    <w:p w14:paraId="1E9511B7" w14:textId="1DBFD58E" w:rsidR="00913636" w:rsidRDefault="0091363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913636">
          <w:rPr>
            <w:rStyle w:val="Hyperlink"/>
          </w:rPr>
          <w:t>Document library | Business Surrey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F6D7" w14:textId="5F0D007D" w:rsidR="00A24C2B" w:rsidRDefault="33697A0A">
    <w:pPr>
      <w:pStyle w:val="Header"/>
    </w:pPr>
    <w:r>
      <w:rPr>
        <w:noProof/>
      </w:rPr>
      <w:drawing>
        <wp:inline distT="0" distB="0" distL="0" distR="0" wp14:anchorId="3C78F9B7" wp14:editId="1A028FF2">
          <wp:extent cx="736751" cy="664521"/>
          <wp:effectExtent l="0" t="0" r="6350" b="2540"/>
          <wp:docPr id="1648987994" name="Picture 1648987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87994" name="Picture 16489879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6751" cy="66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5AA5C8" w14:textId="77777777" w:rsidR="00A24C2B" w:rsidRDefault="00A24C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4ED2"/>
    <w:multiLevelType w:val="hybridMultilevel"/>
    <w:tmpl w:val="0E507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80A"/>
    <w:multiLevelType w:val="hybridMultilevel"/>
    <w:tmpl w:val="6E2024B6"/>
    <w:lvl w:ilvl="0" w:tplc="D5222B96">
      <w:numFmt w:val="bullet"/>
      <w:lvlText w:val="-"/>
      <w:lvlJc w:val="left"/>
      <w:pPr>
        <w:ind w:left="720" w:hanging="360"/>
      </w:pPr>
      <w:rPr>
        <w:rFonts w:ascii="Manrope" w:eastAsiaTheme="minorHAnsi" w:hAnsi="Manrope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22524F"/>
    <w:multiLevelType w:val="hybridMultilevel"/>
    <w:tmpl w:val="FFFFFFFF"/>
    <w:lvl w:ilvl="0" w:tplc="F4D4F9C8">
      <w:start w:val="1"/>
      <w:numFmt w:val="decimal"/>
      <w:lvlText w:val="%1."/>
      <w:lvlJc w:val="left"/>
      <w:pPr>
        <w:ind w:left="360" w:hanging="360"/>
      </w:pPr>
    </w:lvl>
    <w:lvl w:ilvl="1" w:tplc="360248E4">
      <w:start w:val="1"/>
      <w:numFmt w:val="lowerLetter"/>
      <w:lvlText w:val="%2."/>
      <w:lvlJc w:val="left"/>
      <w:pPr>
        <w:ind w:left="1080" w:hanging="360"/>
      </w:pPr>
    </w:lvl>
    <w:lvl w:ilvl="2" w:tplc="B56429CC">
      <w:start w:val="1"/>
      <w:numFmt w:val="lowerRoman"/>
      <w:lvlText w:val="%3."/>
      <w:lvlJc w:val="right"/>
      <w:pPr>
        <w:ind w:left="1800" w:hanging="180"/>
      </w:pPr>
    </w:lvl>
    <w:lvl w:ilvl="3" w:tplc="CA0258F2">
      <w:start w:val="1"/>
      <w:numFmt w:val="decimal"/>
      <w:lvlText w:val="%4."/>
      <w:lvlJc w:val="left"/>
      <w:pPr>
        <w:ind w:left="2520" w:hanging="360"/>
      </w:pPr>
    </w:lvl>
    <w:lvl w:ilvl="4" w:tplc="8D66070E">
      <w:start w:val="1"/>
      <w:numFmt w:val="lowerLetter"/>
      <w:lvlText w:val="%5."/>
      <w:lvlJc w:val="left"/>
      <w:pPr>
        <w:ind w:left="3240" w:hanging="360"/>
      </w:pPr>
    </w:lvl>
    <w:lvl w:ilvl="5" w:tplc="F4FC0B9A">
      <w:start w:val="1"/>
      <w:numFmt w:val="lowerRoman"/>
      <w:lvlText w:val="%6."/>
      <w:lvlJc w:val="right"/>
      <w:pPr>
        <w:ind w:left="3960" w:hanging="180"/>
      </w:pPr>
    </w:lvl>
    <w:lvl w:ilvl="6" w:tplc="8A48945E">
      <w:start w:val="1"/>
      <w:numFmt w:val="decimal"/>
      <w:lvlText w:val="%7."/>
      <w:lvlJc w:val="left"/>
      <w:pPr>
        <w:ind w:left="4680" w:hanging="360"/>
      </w:pPr>
    </w:lvl>
    <w:lvl w:ilvl="7" w:tplc="822A1E24">
      <w:start w:val="1"/>
      <w:numFmt w:val="lowerLetter"/>
      <w:lvlText w:val="%8."/>
      <w:lvlJc w:val="left"/>
      <w:pPr>
        <w:ind w:left="5400" w:hanging="360"/>
      </w:pPr>
    </w:lvl>
    <w:lvl w:ilvl="8" w:tplc="C672A85A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9D86341"/>
    <w:multiLevelType w:val="hybridMultilevel"/>
    <w:tmpl w:val="0E948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F1AF2"/>
    <w:multiLevelType w:val="hybridMultilevel"/>
    <w:tmpl w:val="3252ECE2"/>
    <w:lvl w:ilvl="0" w:tplc="51A0C75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B1E99"/>
    <w:multiLevelType w:val="hybridMultilevel"/>
    <w:tmpl w:val="116A4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8161A2"/>
    <w:multiLevelType w:val="hybridMultilevel"/>
    <w:tmpl w:val="AD1ED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420A65"/>
    <w:multiLevelType w:val="hybridMultilevel"/>
    <w:tmpl w:val="0FEACEE2"/>
    <w:lvl w:ilvl="0" w:tplc="EA267B9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B51755"/>
    <w:multiLevelType w:val="hybridMultilevel"/>
    <w:tmpl w:val="98684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16004"/>
    <w:multiLevelType w:val="hybridMultilevel"/>
    <w:tmpl w:val="5F56CE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22321"/>
    <w:multiLevelType w:val="hybridMultilevel"/>
    <w:tmpl w:val="C7DCD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C130FE"/>
    <w:multiLevelType w:val="hybridMultilevel"/>
    <w:tmpl w:val="60D65C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062602">
    <w:abstractNumId w:val="2"/>
  </w:num>
  <w:num w:numId="2" w16cid:durableId="28536678">
    <w:abstractNumId w:val="1"/>
  </w:num>
  <w:num w:numId="3" w16cid:durableId="1719082961">
    <w:abstractNumId w:val="6"/>
  </w:num>
  <w:num w:numId="4" w16cid:durableId="194542769">
    <w:abstractNumId w:val="7"/>
  </w:num>
  <w:num w:numId="5" w16cid:durableId="940407490">
    <w:abstractNumId w:val="9"/>
  </w:num>
  <w:num w:numId="6" w16cid:durableId="549532035">
    <w:abstractNumId w:val="4"/>
  </w:num>
  <w:num w:numId="7" w16cid:durableId="2119712267">
    <w:abstractNumId w:val="11"/>
  </w:num>
  <w:num w:numId="8" w16cid:durableId="1814250118">
    <w:abstractNumId w:val="8"/>
  </w:num>
  <w:num w:numId="9" w16cid:durableId="1713535569">
    <w:abstractNumId w:val="3"/>
  </w:num>
  <w:num w:numId="10" w16cid:durableId="560598090">
    <w:abstractNumId w:val="0"/>
  </w:num>
  <w:num w:numId="11" w16cid:durableId="1843616144">
    <w:abstractNumId w:val="5"/>
  </w:num>
  <w:num w:numId="12" w16cid:durableId="1375041266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aniel Callaghan">
    <w15:presenceInfo w15:providerId="AD" w15:userId="S::Daniel.Callaghan@surreycc.gov.uk::0841f570-df30-4111-a536-fc1236f2028e"/>
  </w15:person>
  <w15:person w15:author="Simon Griffin">
    <w15:presenceInfo w15:providerId="AD" w15:userId="S::simon.griffin@surreycc.gov.uk::3f9bcaa8-7017-4f6c-a14c-dabad75301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2B"/>
    <w:rsid w:val="00003FF1"/>
    <w:rsid w:val="000072E8"/>
    <w:rsid w:val="00007CBA"/>
    <w:rsid w:val="00012B52"/>
    <w:rsid w:val="00014275"/>
    <w:rsid w:val="000202BE"/>
    <w:rsid w:val="00022991"/>
    <w:rsid w:val="000232D1"/>
    <w:rsid w:val="000238C9"/>
    <w:rsid w:val="00024A77"/>
    <w:rsid w:val="00026991"/>
    <w:rsid w:val="00027A10"/>
    <w:rsid w:val="0003155E"/>
    <w:rsid w:val="00031706"/>
    <w:rsid w:val="00031AAC"/>
    <w:rsid w:val="00033935"/>
    <w:rsid w:val="0003427E"/>
    <w:rsid w:val="000353B7"/>
    <w:rsid w:val="00036E39"/>
    <w:rsid w:val="00047F29"/>
    <w:rsid w:val="0005420D"/>
    <w:rsid w:val="000560F4"/>
    <w:rsid w:val="000624D0"/>
    <w:rsid w:val="000634A5"/>
    <w:rsid w:val="000664FA"/>
    <w:rsid w:val="00074FA8"/>
    <w:rsid w:val="0007581F"/>
    <w:rsid w:val="00076923"/>
    <w:rsid w:val="00076EE4"/>
    <w:rsid w:val="000828D2"/>
    <w:rsid w:val="00083451"/>
    <w:rsid w:val="00092E3C"/>
    <w:rsid w:val="000930D0"/>
    <w:rsid w:val="000A31F2"/>
    <w:rsid w:val="000A6C61"/>
    <w:rsid w:val="000A7EA4"/>
    <w:rsid w:val="000B3529"/>
    <w:rsid w:val="000C23DB"/>
    <w:rsid w:val="000C2533"/>
    <w:rsid w:val="000C34A8"/>
    <w:rsid w:val="000C5AA5"/>
    <w:rsid w:val="000C78E5"/>
    <w:rsid w:val="000D18DD"/>
    <w:rsid w:val="000D2198"/>
    <w:rsid w:val="000D305F"/>
    <w:rsid w:val="000D5CF1"/>
    <w:rsid w:val="000E0A1D"/>
    <w:rsid w:val="000E1C53"/>
    <w:rsid w:val="000E402E"/>
    <w:rsid w:val="000F0DD7"/>
    <w:rsid w:val="000F3116"/>
    <w:rsid w:val="000F34F8"/>
    <w:rsid w:val="001004E4"/>
    <w:rsid w:val="00100C39"/>
    <w:rsid w:val="0010204B"/>
    <w:rsid w:val="00102B2A"/>
    <w:rsid w:val="00105408"/>
    <w:rsid w:val="0011110F"/>
    <w:rsid w:val="00114841"/>
    <w:rsid w:val="00116551"/>
    <w:rsid w:val="00116554"/>
    <w:rsid w:val="001174F3"/>
    <w:rsid w:val="00122155"/>
    <w:rsid w:val="0012736D"/>
    <w:rsid w:val="00127A59"/>
    <w:rsid w:val="00130A56"/>
    <w:rsid w:val="00130C7B"/>
    <w:rsid w:val="00137C1A"/>
    <w:rsid w:val="00142947"/>
    <w:rsid w:val="00142D34"/>
    <w:rsid w:val="00143235"/>
    <w:rsid w:val="00144D79"/>
    <w:rsid w:val="001457F2"/>
    <w:rsid w:val="00150459"/>
    <w:rsid w:val="00151A61"/>
    <w:rsid w:val="00153BF8"/>
    <w:rsid w:val="00154DFC"/>
    <w:rsid w:val="00160FD4"/>
    <w:rsid w:val="00164178"/>
    <w:rsid w:val="0017174C"/>
    <w:rsid w:val="00171848"/>
    <w:rsid w:val="0017245F"/>
    <w:rsid w:val="00174E30"/>
    <w:rsid w:val="00175412"/>
    <w:rsid w:val="001840C0"/>
    <w:rsid w:val="00185660"/>
    <w:rsid w:val="00190CD9"/>
    <w:rsid w:val="0019490B"/>
    <w:rsid w:val="001949FC"/>
    <w:rsid w:val="001A3047"/>
    <w:rsid w:val="001B7DB2"/>
    <w:rsid w:val="001C10A6"/>
    <w:rsid w:val="001C2B38"/>
    <w:rsid w:val="001D190B"/>
    <w:rsid w:val="001D33F5"/>
    <w:rsid w:val="001D52DE"/>
    <w:rsid w:val="001E0AAA"/>
    <w:rsid w:val="001F1085"/>
    <w:rsid w:val="001F379C"/>
    <w:rsid w:val="001F3E4A"/>
    <w:rsid w:val="001F40C0"/>
    <w:rsid w:val="001F77DF"/>
    <w:rsid w:val="002004AF"/>
    <w:rsid w:val="002033C1"/>
    <w:rsid w:val="00203F4B"/>
    <w:rsid w:val="002125BD"/>
    <w:rsid w:val="00212F0E"/>
    <w:rsid w:val="00215593"/>
    <w:rsid w:val="002161A0"/>
    <w:rsid w:val="0021690B"/>
    <w:rsid w:val="002178B1"/>
    <w:rsid w:val="0022147B"/>
    <w:rsid w:val="00221870"/>
    <w:rsid w:val="00225439"/>
    <w:rsid w:val="00231AC7"/>
    <w:rsid w:val="00232285"/>
    <w:rsid w:val="0023707C"/>
    <w:rsid w:val="00237398"/>
    <w:rsid w:val="00241349"/>
    <w:rsid w:val="002529CF"/>
    <w:rsid w:val="0026009A"/>
    <w:rsid w:val="00260FB8"/>
    <w:rsid w:val="00261536"/>
    <w:rsid w:val="00264DBB"/>
    <w:rsid w:val="00266767"/>
    <w:rsid w:val="00272ADD"/>
    <w:rsid w:val="00285173"/>
    <w:rsid w:val="00285616"/>
    <w:rsid w:val="00285C95"/>
    <w:rsid w:val="00293B4C"/>
    <w:rsid w:val="002A72EB"/>
    <w:rsid w:val="002B4A5A"/>
    <w:rsid w:val="002B5CBA"/>
    <w:rsid w:val="002B6BD5"/>
    <w:rsid w:val="002D0749"/>
    <w:rsid w:val="002D1250"/>
    <w:rsid w:val="002D41E7"/>
    <w:rsid w:val="002D4613"/>
    <w:rsid w:val="002E07CC"/>
    <w:rsid w:val="002E1803"/>
    <w:rsid w:val="002E30CF"/>
    <w:rsid w:val="002E44A8"/>
    <w:rsid w:val="002E4DB3"/>
    <w:rsid w:val="002F14E2"/>
    <w:rsid w:val="002F36C2"/>
    <w:rsid w:val="002F48EF"/>
    <w:rsid w:val="002F5AE2"/>
    <w:rsid w:val="002F79FA"/>
    <w:rsid w:val="002F7A66"/>
    <w:rsid w:val="00303A97"/>
    <w:rsid w:val="00306017"/>
    <w:rsid w:val="00306CFE"/>
    <w:rsid w:val="0030773B"/>
    <w:rsid w:val="00312ED2"/>
    <w:rsid w:val="00314C45"/>
    <w:rsid w:val="00315826"/>
    <w:rsid w:val="0031785E"/>
    <w:rsid w:val="003252E2"/>
    <w:rsid w:val="0032709C"/>
    <w:rsid w:val="00327839"/>
    <w:rsid w:val="0033183E"/>
    <w:rsid w:val="003337A0"/>
    <w:rsid w:val="00336D7F"/>
    <w:rsid w:val="003428E5"/>
    <w:rsid w:val="003478CB"/>
    <w:rsid w:val="00350080"/>
    <w:rsid w:val="00350FCE"/>
    <w:rsid w:val="00353305"/>
    <w:rsid w:val="00354562"/>
    <w:rsid w:val="00355004"/>
    <w:rsid w:val="003561DF"/>
    <w:rsid w:val="00356316"/>
    <w:rsid w:val="00357029"/>
    <w:rsid w:val="00357BDB"/>
    <w:rsid w:val="003606E4"/>
    <w:rsid w:val="0036109D"/>
    <w:rsid w:val="00366CB7"/>
    <w:rsid w:val="00367F4F"/>
    <w:rsid w:val="00367F79"/>
    <w:rsid w:val="0037218B"/>
    <w:rsid w:val="00372285"/>
    <w:rsid w:val="00373E66"/>
    <w:rsid w:val="0038046F"/>
    <w:rsid w:val="00381365"/>
    <w:rsid w:val="00381B9D"/>
    <w:rsid w:val="0038498F"/>
    <w:rsid w:val="003860D2"/>
    <w:rsid w:val="00386BEE"/>
    <w:rsid w:val="00392D09"/>
    <w:rsid w:val="00394315"/>
    <w:rsid w:val="003A02D3"/>
    <w:rsid w:val="003A3B15"/>
    <w:rsid w:val="003B0195"/>
    <w:rsid w:val="003B0E81"/>
    <w:rsid w:val="003B30B5"/>
    <w:rsid w:val="003B36B1"/>
    <w:rsid w:val="003B3DDC"/>
    <w:rsid w:val="003C333E"/>
    <w:rsid w:val="003C3F30"/>
    <w:rsid w:val="003C60AA"/>
    <w:rsid w:val="003D05D2"/>
    <w:rsid w:val="003D45EB"/>
    <w:rsid w:val="003D6798"/>
    <w:rsid w:val="003D6827"/>
    <w:rsid w:val="003E21E0"/>
    <w:rsid w:val="003F0C17"/>
    <w:rsid w:val="003F28CA"/>
    <w:rsid w:val="003F61A8"/>
    <w:rsid w:val="00401D22"/>
    <w:rsid w:val="00403A58"/>
    <w:rsid w:val="00405335"/>
    <w:rsid w:val="00407F51"/>
    <w:rsid w:val="004218B5"/>
    <w:rsid w:val="00424BBB"/>
    <w:rsid w:val="00425C3A"/>
    <w:rsid w:val="00430383"/>
    <w:rsid w:val="00442550"/>
    <w:rsid w:val="00447D67"/>
    <w:rsid w:val="004525A0"/>
    <w:rsid w:val="0046774B"/>
    <w:rsid w:val="004724CB"/>
    <w:rsid w:val="0047273B"/>
    <w:rsid w:val="00472DA2"/>
    <w:rsid w:val="004738B5"/>
    <w:rsid w:val="004743CF"/>
    <w:rsid w:val="0048608A"/>
    <w:rsid w:val="00487263"/>
    <w:rsid w:val="004911DA"/>
    <w:rsid w:val="004955D0"/>
    <w:rsid w:val="004A7208"/>
    <w:rsid w:val="004B13A1"/>
    <w:rsid w:val="004B1C39"/>
    <w:rsid w:val="004B62BA"/>
    <w:rsid w:val="004C31D2"/>
    <w:rsid w:val="004C5FB5"/>
    <w:rsid w:val="004D18EB"/>
    <w:rsid w:val="004D1900"/>
    <w:rsid w:val="004D1CAF"/>
    <w:rsid w:val="004D2757"/>
    <w:rsid w:val="004D28D1"/>
    <w:rsid w:val="004D6664"/>
    <w:rsid w:val="004E2B1F"/>
    <w:rsid w:val="004E35E2"/>
    <w:rsid w:val="004E41EC"/>
    <w:rsid w:val="004E4E2A"/>
    <w:rsid w:val="004F7C39"/>
    <w:rsid w:val="004F7D32"/>
    <w:rsid w:val="005016E9"/>
    <w:rsid w:val="00512353"/>
    <w:rsid w:val="00512DF5"/>
    <w:rsid w:val="00513CEC"/>
    <w:rsid w:val="00524F1A"/>
    <w:rsid w:val="00527140"/>
    <w:rsid w:val="0053276F"/>
    <w:rsid w:val="00535312"/>
    <w:rsid w:val="005360FC"/>
    <w:rsid w:val="00536552"/>
    <w:rsid w:val="0054076B"/>
    <w:rsid w:val="005431F2"/>
    <w:rsid w:val="0054535D"/>
    <w:rsid w:val="00551C9F"/>
    <w:rsid w:val="00557C6B"/>
    <w:rsid w:val="005603E5"/>
    <w:rsid w:val="00560754"/>
    <w:rsid w:val="00560962"/>
    <w:rsid w:val="005646D3"/>
    <w:rsid w:val="0057169D"/>
    <w:rsid w:val="0057344C"/>
    <w:rsid w:val="005756A3"/>
    <w:rsid w:val="00575A18"/>
    <w:rsid w:val="00577EA4"/>
    <w:rsid w:val="00581866"/>
    <w:rsid w:val="00583821"/>
    <w:rsid w:val="00586CE3"/>
    <w:rsid w:val="00586D50"/>
    <w:rsid w:val="0058780C"/>
    <w:rsid w:val="00591BA9"/>
    <w:rsid w:val="005A6176"/>
    <w:rsid w:val="005A657D"/>
    <w:rsid w:val="005B0918"/>
    <w:rsid w:val="005C3CAD"/>
    <w:rsid w:val="005C44ED"/>
    <w:rsid w:val="005C4F26"/>
    <w:rsid w:val="005C7215"/>
    <w:rsid w:val="005D7BB6"/>
    <w:rsid w:val="005E07E7"/>
    <w:rsid w:val="005E0FC0"/>
    <w:rsid w:val="005E35D7"/>
    <w:rsid w:val="005E6EC2"/>
    <w:rsid w:val="005F7999"/>
    <w:rsid w:val="0060515F"/>
    <w:rsid w:val="00607123"/>
    <w:rsid w:val="00610183"/>
    <w:rsid w:val="00612995"/>
    <w:rsid w:val="006146B6"/>
    <w:rsid w:val="006146F8"/>
    <w:rsid w:val="00616B84"/>
    <w:rsid w:val="00622BEE"/>
    <w:rsid w:val="006261E7"/>
    <w:rsid w:val="00637355"/>
    <w:rsid w:val="006442FA"/>
    <w:rsid w:val="00645353"/>
    <w:rsid w:val="00647DED"/>
    <w:rsid w:val="00650EDD"/>
    <w:rsid w:val="00653724"/>
    <w:rsid w:val="00653D93"/>
    <w:rsid w:val="00675102"/>
    <w:rsid w:val="00684E50"/>
    <w:rsid w:val="00685419"/>
    <w:rsid w:val="00690D74"/>
    <w:rsid w:val="00692031"/>
    <w:rsid w:val="00696AF3"/>
    <w:rsid w:val="00697D14"/>
    <w:rsid w:val="006A03EE"/>
    <w:rsid w:val="006A1947"/>
    <w:rsid w:val="006A3EA0"/>
    <w:rsid w:val="006A4D73"/>
    <w:rsid w:val="006B0070"/>
    <w:rsid w:val="006B0D5D"/>
    <w:rsid w:val="006B688C"/>
    <w:rsid w:val="006C0E6E"/>
    <w:rsid w:val="006C30A9"/>
    <w:rsid w:val="006C40B2"/>
    <w:rsid w:val="006C4ED5"/>
    <w:rsid w:val="006D0389"/>
    <w:rsid w:val="006D60F1"/>
    <w:rsid w:val="006E0DDB"/>
    <w:rsid w:val="006E6F6B"/>
    <w:rsid w:val="006F01B2"/>
    <w:rsid w:val="006F11C3"/>
    <w:rsid w:val="006F4D7A"/>
    <w:rsid w:val="007028A3"/>
    <w:rsid w:val="007047E4"/>
    <w:rsid w:val="00705166"/>
    <w:rsid w:val="00705733"/>
    <w:rsid w:val="0071054F"/>
    <w:rsid w:val="007161ED"/>
    <w:rsid w:val="0071641C"/>
    <w:rsid w:val="00723411"/>
    <w:rsid w:val="007261F5"/>
    <w:rsid w:val="007273F8"/>
    <w:rsid w:val="007329B2"/>
    <w:rsid w:val="007378CA"/>
    <w:rsid w:val="00741087"/>
    <w:rsid w:val="00741AA5"/>
    <w:rsid w:val="00742AEF"/>
    <w:rsid w:val="00743E16"/>
    <w:rsid w:val="007442B2"/>
    <w:rsid w:val="00744ECA"/>
    <w:rsid w:val="0074592E"/>
    <w:rsid w:val="00753366"/>
    <w:rsid w:val="00757234"/>
    <w:rsid w:val="007704B8"/>
    <w:rsid w:val="00770CB0"/>
    <w:rsid w:val="00786314"/>
    <w:rsid w:val="007879E8"/>
    <w:rsid w:val="00787BF6"/>
    <w:rsid w:val="007943F0"/>
    <w:rsid w:val="00794591"/>
    <w:rsid w:val="0079553B"/>
    <w:rsid w:val="00796200"/>
    <w:rsid w:val="00797265"/>
    <w:rsid w:val="007A4866"/>
    <w:rsid w:val="007A51CE"/>
    <w:rsid w:val="007A541B"/>
    <w:rsid w:val="007A5BAE"/>
    <w:rsid w:val="007B17C8"/>
    <w:rsid w:val="007B6CE8"/>
    <w:rsid w:val="007C01E6"/>
    <w:rsid w:val="007C163B"/>
    <w:rsid w:val="007C198B"/>
    <w:rsid w:val="007C3424"/>
    <w:rsid w:val="007D02A5"/>
    <w:rsid w:val="007D0A77"/>
    <w:rsid w:val="007D0B9F"/>
    <w:rsid w:val="007D288B"/>
    <w:rsid w:val="007D407D"/>
    <w:rsid w:val="007D5A2E"/>
    <w:rsid w:val="007D6A58"/>
    <w:rsid w:val="007E3239"/>
    <w:rsid w:val="007E4BC8"/>
    <w:rsid w:val="007E6E42"/>
    <w:rsid w:val="007F3933"/>
    <w:rsid w:val="007F698E"/>
    <w:rsid w:val="00804A8D"/>
    <w:rsid w:val="00804B87"/>
    <w:rsid w:val="008062C8"/>
    <w:rsid w:val="008070EE"/>
    <w:rsid w:val="00811EF7"/>
    <w:rsid w:val="008124CC"/>
    <w:rsid w:val="00813F61"/>
    <w:rsid w:val="00814C41"/>
    <w:rsid w:val="00815920"/>
    <w:rsid w:val="008215D8"/>
    <w:rsid w:val="0082291B"/>
    <w:rsid w:val="00823A21"/>
    <w:rsid w:val="008262CA"/>
    <w:rsid w:val="00830923"/>
    <w:rsid w:val="00830B31"/>
    <w:rsid w:val="00830C99"/>
    <w:rsid w:val="008334FB"/>
    <w:rsid w:val="0083358D"/>
    <w:rsid w:val="00835B4E"/>
    <w:rsid w:val="00840596"/>
    <w:rsid w:val="0084073F"/>
    <w:rsid w:val="00842E27"/>
    <w:rsid w:val="00846DD5"/>
    <w:rsid w:val="00852064"/>
    <w:rsid w:val="00853EE2"/>
    <w:rsid w:val="0086679E"/>
    <w:rsid w:val="00867DBC"/>
    <w:rsid w:val="008709AC"/>
    <w:rsid w:val="008743D5"/>
    <w:rsid w:val="00876411"/>
    <w:rsid w:val="008808DD"/>
    <w:rsid w:val="00883E14"/>
    <w:rsid w:val="0088756D"/>
    <w:rsid w:val="0089055E"/>
    <w:rsid w:val="00892C2E"/>
    <w:rsid w:val="00897A6F"/>
    <w:rsid w:val="008A068D"/>
    <w:rsid w:val="008A16ED"/>
    <w:rsid w:val="008A3903"/>
    <w:rsid w:val="008A3BA2"/>
    <w:rsid w:val="008A5065"/>
    <w:rsid w:val="008B4E03"/>
    <w:rsid w:val="008B564B"/>
    <w:rsid w:val="008C06F4"/>
    <w:rsid w:val="008C57DD"/>
    <w:rsid w:val="008C5819"/>
    <w:rsid w:val="008D0E30"/>
    <w:rsid w:val="008D3430"/>
    <w:rsid w:val="008D3AA7"/>
    <w:rsid w:val="008E459B"/>
    <w:rsid w:val="008E5C75"/>
    <w:rsid w:val="008E692E"/>
    <w:rsid w:val="008F38E0"/>
    <w:rsid w:val="008F4C13"/>
    <w:rsid w:val="008F5C55"/>
    <w:rsid w:val="008F5EF3"/>
    <w:rsid w:val="008F77E4"/>
    <w:rsid w:val="00900995"/>
    <w:rsid w:val="009019E8"/>
    <w:rsid w:val="009074F0"/>
    <w:rsid w:val="00911180"/>
    <w:rsid w:val="0091308F"/>
    <w:rsid w:val="00913636"/>
    <w:rsid w:val="0091393B"/>
    <w:rsid w:val="009143CA"/>
    <w:rsid w:val="00914F30"/>
    <w:rsid w:val="00915FAE"/>
    <w:rsid w:val="0092098E"/>
    <w:rsid w:val="009219AC"/>
    <w:rsid w:val="00922B30"/>
    <w:rsid w:val="009235C7"/>
    <w:rsid w:val="009238A6"/>
    <w:rsid w:val="0092602B"/>
    <w:rsid w:val="00930A16"/>
    <w:rsid w:val="00943823"/>
    <w:rsid w:val="0095387E"/>
    <w:rsid w:val="00955762"/>
    <w:rsid w:val="00960CB9"/>
    <w:rsid w:val="00970ABF"/>
    <w:rsid w:val="00972E73"/>
    <w:rsid w:val="0098263A"/>
    <w:rsid w:val="00982A9B"/>
    <w:rsid w:val="00984508"/>
    <w:rsid w:val="00984B3D"/>
    <w:rsid w:val="00986F96"/>
    <w:rsid w:val="009966FE"/>
    <w:rsid w:val="00996D37"/>
    <w:rsid w:val="00997E0B"/>
    <w:rsid w:val="009A027A"/>
    <w:rsid w:val="009A396B"/>
    <w:rsid w:val="009A44D8"/>
    <w:rsid w:val="009A4CF5"/>
    <w:rsid w:val="009B09CB"/>
    <w:rsid w:val="009B2F13"/>
    <w:rsid w:val="009C3865"/>
    <w:rsid w:val="009D110F"/>
    <w:rsid w:val="009D2660"/>
    <w:rsid w:val="009D3257"/>
    <w:rsid w:val="009D32A5"/>
    <w:rsid w:val="009D372A"/>
    <w:rsid w:val="009D3991"/>
    <w:rsid w:val="009D4111"/>
    <w:rsid w:val="009D53AC"/>
    <w:rsid w:val="009D5989"/>
    <w:rsid w:val="009E3C18"/>
    <w:rsid w:val="009E5152"/>
    <w:rsid w:val="009E61BD"/>
    <w:rsid w:val="009F03D7"/>
    <w:rsid w:val="009F121C"/>
    <w:rsid w:val="009F6607"/>
    <w:rsid w:val="00A027E3"/>
    <w:rsid w:val="00A12D58"/>
    <w:rsid w:val="00A1322C"/>
    <w:rsid w:val="00A14F43"/>
    <w:rsid w:val="00A17FE9"/>
    <w:rsid w:val="00A2237B"/>
    <w:rsid w:val="00A24A7A"/>
    <w:rsid w:val="00A24C2B"/>
    <w:rsid w:val="00A25303"/>
    <w:rsid w:val="00A30EC8"/>
    <w:rsid w:val="00A31317"/>
    <w:rsid w:val="00A332C8"/>
    <w:rsid w:val="00A36FAF"/>
    <w:rsid w:val="00A438E3"/>
    <w:rsid w:val="00A4580C"/>
    <w:rsid w:val="00A53551"/>
    <w:rsid w:val="00A53F60"/>
    <w:rsid w:val="00A541E0"/>
    <w:rsid w:val="00A61927"/>
    <w:rsid w:val="00A6551D"/>
    <w:rsid w:val="00A673BE"/>
    <w:rsid w:val="00A74678"/>
    <w:rsid w:val="00A810D8"/>
    <w:rsid w:val="00A81D21"/>
    <w:rsid w:val="00A84E00"/>
    <w:rsid w:val="00A86DB7"/>
    <w:rsid w:val="00A93B61"/>
    <w:rsid w:val="00A950A5"/>
    <w:rsid w:val="00A96BA5"/>
    <w:rsid w:val="00AB4B30"/>
    <w:rsid w:val="00AB5917"/>
    <w:rsid w:val="00AC1CD0"/>
    <w:rsid w:val="00AC215A"/>
    <w:rsid w:val="00AC2D5F"/>
    <w:rsid w:val="00AD1F73"/>
    <w:rsid w:val="00AD21C0"/>
    <w:rsid w:val="00AD28BE"/>
    <w:rsid w:val="00AD2F92"/>
    <w:rsid w:val="00AE6EBB"/>
    <w:rsid w:val="00AF19ED"/>
    <w:rsid w:val="00AF3247"/>
    <w:rsid w:val="00AF6374"/>
    <w:rsid w:val="00B006FD"/>
    <w:rsid w:val="00B10711"/>
    <w:rsid w:val="00B11646"/>
    <w:rsid w:val="00B1171D"/>
    <w:rsid w:val="00B13A6A"/>
    <w:rsid w:val="00B13B20"/>
    <w:rsid w:val="00B15286"/>
    <w:rsid w:val="00B15ED2"/>
    <w:rsid w:val="00B15F86"/>
    <w:rsid w:val="00B217A9"/>
    <w:rsid w:val="00B365A4"/>
    <w:rsid w:val="00B404C6"/>
    <w:rsid w:val="00B465BD"/>
    <w:rsid w:val="00B5100C"/>
    <w:rsid w:val="00B516F9"/>
    <w:rsid w:val="00B60EA0"/>
    <w:rsid w:val="00B6222E"/>
    <w:rsid w:val="00B62ACB"/>
    <w:rsid w:val="00B63D64"/>
    <w:rsid w:val="00B65764"/>
    <w:rsid w:val="00B67F9E"/>
    <w:rsid w:val="00B70EC3"/>
    <w:rsid w:val="00B72AFF"/>
    <w:rsid w:val="00B73A95"/>
    <w:rsid w:val="00B74A02"/>
    <w:rsid w:val="00B75B50"/>
    <w:rsid w:val="00B80178"/>
    <w:rsid w:val="00B81D6A"/>
    <w:rsid w:val="00B8202D"/>
    <w:rsid w:val="00B847C1"/>
    <w:rsid w:val="00B90BDE"/>
    <w:rsid w:val="00B97F8D"/>
    <w:rsid w:val="00BA16F4"/>
    <w:rsid w:val="00BA7B13"/>
    <w:rsid w:val="00BB1F1B"/>
    <w:rsid w:val="00BB24D5"/>
    <w:rsid w:val="00BC44E5"/>
    <w:rsid w:val="00BC554F"/>
    <w:rsid w:val="00BD1ED9"/>
    <w:rsid w:val="00BE30C2"/>
    <w:rsid w:val="00BE3513"/>
    <w:rsid w:val="00BE7439"/>
    <w:rsid w:val="00BE7E32"/>
    <w:rsid w:val="00C04F69"/>
    <w:rsid w:val="00C0532E"/>
    <w:rsid w:val="00C07CE1"/>
    <w:rsid w:val="00C10EF6"/>
    <w:rsid w:val="00C144CD"/>
    <w:rsid w:val="00C214C8"/>
    <w:rsid w:val="00C25A78"/>
    <w:rsid w:val="00C315B4"/>
    <w:rsid w:val="00C33385"/>
    <w:rsid w:val="00C37CF1"/>
    <w:rsid w:val="00C402EE"/>
    <w:rsid w:val="00C4091F"/>
    <w:rsid w:val="00C43316"/>
    <w:rsid w:val="00C44D84"/>
    <w:rsid w:val="00C45D29"/>
    <w:rsid w:val="00C467CF"/>
    <w:rsid w:val="00C51AF4"/>
    <w:rsid w:val="00C5369F"/>
    <w:rsid w:val="00C55D16"/>
    <w:rsid w:val="00C6516F"/>
    <w:rsid w:val="00C66500"/>
    <w:rsid w:val="00C668EB"/>
    <w:rsid w:val="00C70646"/>
    <w:rsid w:val="00C7092D"/>
    <w:rsid w:val="00C827DB"/>
    <w:rsid w:val="00C85FE1"/>
    <w:rsid w:val="00C87331"/>
    <w:rsid w:val="00C910AA"/>
    <w:rsid w:val="00C95258"/>
    <w:rsid w:val="00CA5E15"/>
    <w:rsid w:val="00CB1395"/>
    <w:rsid w:val="00CB1B8E"/>
    <w:rsid w:val="00CB3CB1"/>
    <w:rsid w:val="00CB5ABF"/>
    <w:rsid w:val="00CB6FC6"/>
    <w:rsid w:val="00CC3F1D"/>
    <w:rsid w:val="00CC78FF"/>
    <w:rsid w:val="00CD326F"/>
    <w:rsid w:val="00CD79EF"/>
    <w:rsid w:val="00CE10B9"/>
    <w:rsid w:val="00CE2D9A"/>
    <w:rsid w:val="00CE3BDF"/>
    <w:rsid w:val="00CE4704"/>
    <w:rsid w:val="00CE4A65"/>
    <w:rsid w:val="00CE6F70"/>
    <w:rsid w:val="00CF00DC"/>
    <w:rsid w:val="00CF136E"/>
    <w:rsid w:val="00CF2E34"/>
    <w:rsid w:val="00CF7918"/>
    <w:rsid w:val="00CF7CBA"/>
    <w:rsid w:val="00D01578"/>
    <w:rsid w:val="00D03959"/>
    <w:rsid w:val="00D12E5B"/>
    <w:rsid w:val="00D21E14"/>
    <w:rsid w:val="00D26B57"/>
    <w:rsid w:val="00D26FC9"/>
    <w:rsid w:val="00D30753"/>
    <w:rsid w:val="00D31621"/>
    <w:rsid w:val="00D339B7"/>
    <w:rsid w:val="00D370BC"/>
    <w:rsid w:val="00D374DB"/>
    <w:rsid w:val="00D41291"/>
    <w:rsid w:val="00D41BB2"/>
    <w:rsid w:val="00D42E90"/>
    <w:rsid w:val="00D549F1"/>
    <w:rsid w:val="00D57E2F"/>
    <w:rsid w:val="00D62361"/>
    <w:rsid w:val="00D63529"/>
    <w:rsid w:val="00D654C2"/>
    <w:rsid w:val="00D73728"/>
    <w:rsid w:val="00D7539C"/>
    <w:rsid w:val="00D7770C"/>
    <w:rsid w:val="00D8253E"/>
    <w:rsid w:val="00D84DAD"/>
    <w:rsid w:val="00D86DFF"/>
    <w:rsid w:val="00D86ED5"/>
    <w:rsid w:val="00D92220"/>
    <w:rsid w:val="00D928D6"/>
    <w:rsid w:val="00D92BFD"/>
    <w:rsid w:val="00DA04B8"/>
    <w:rsid w:val="00DA20CF"/>
    <w:rsid w:val="00DB1D18"/>
    <w:rsid w:val="00DC2E5D"/>
    <w:rsid w:val="00DC2F15"/>
    <w:rsid w:val="00DE1E52"/>
    <w:rsid w:val="00DE2021"/>
    <w:rsid w:val="00DF3FAA"/>
    <w:rsid w:val="00DF4C95"/>
    <w:rsid w:val="00E04343"/>
    <w:rsid w:val="00E1297F"/>
    <w:rsid w:val="00E208CE"/>
    <w:rsid w:val="00E20FBD"/>
    <w:rsid w:val="00E23EB4"/>
    <w:rsid w:val="00E32E32"/>
    <w:rsid w:val="00E33425"/>
    <w:rsid w:val="00E36607"/>
    <w:rsid w:val="00E437C5"/>
    <w:rsid w:val="00E4457D"/>
    <w:rsid w:val="00E45B0C"/>
    <w:rsid w:val="00E46824"/>
    <w:rsid w:val="00E508D4"/>
    <w:rsid w:val="00E51028"/>
    <w:rsid w:val="00E56536"/>
    <w:rsid w:val="00E56F48"/>
    <w:rsid w:val="00E605E4"/>
    <w:rsid w:val="00E61EEA"/>
    <w:rsid w:val="00E643AE"/>
    <w:rsid w:val="00E66ABF"/>
    <w:rsid w:val="00E71F26"/>
    <w:rsid w:val="00E7428F"/>
    <w:rsid w:val="00E81F9E"/>
    <w:rsid w:val="00E835D7"/>
    <w:rsid w:val="00E9477A"/>
    <w:rsid w:val="00E95E67"/>
    <w:rsid w:val="00EA000D"/>
    <w:rsid w:val="00EA360D"/>
    <w:rsid w:val="00EA78A0"/>
    <w:rsid w:val="00EB1AE1"/>
    <w:rsid w:val="00EC4529"/>
    <w:rsid w:val="00EC7398"/>
    <w:rsid w:val="00ED2CB8"/>
    <w:rsid w:val="00ED304F"/>
    <w:rsid w:val="00ED32C7"/>
    <w:rsid w:val="00ED47DA"/>
    <w:rsid w:val="00ED4FE3"/>
    <w:rsid w:val="00ED5750"/>
    <w:rsid w:val="00EE1199"/>
    <w:rsid w:val="00EE22A5"/>
    <w:rsid w:val="00EE6002"/>
    <w:rsid w:val="00EE7AD9"/>
    <w:rsid w:val="00EF32D3"/>
    <w:rsid w:val="00EF3354"/>
    <w:rsid w:val="00EF342E"/>
    <w:rsid w:val="00EF7F5A"/>
    <w:rsid w:val="00F03878"/>
    <w:rsid w:val="00F06BD7"/>
    <w:rsid w:val="00F11126"/>
    <w:rsid w:val="00F11429"/>
    <w:rsid w:val="00F11E3A"/>
    <w:rsid w:val="00F132B4"/>
    <w:rsid w:val="00F140CB"/>
    <w:rsid w:val="00F15446"/>
    <w:rsid w:val="00F226AB"/>
    <w:rsid w:val="00F2371E"/>
    <w:rsid w:val="00F257CE"/>
    <w:rsid w:val="00F2722E"/>
    <w:rsid w:val="00F27BF4"/>
    <w:rsid w:val="00F27F02"/>
    <w:rsid w:val="00F30BA7"/>
    <w:rsid w:val="00F33E82"/>
    <w:rsid w:val="00F35F8F"/>
    <w:rsid w:val="00F3663B"/>
    <w:rsid w:val="00F4006E"/>
    <w:rsid w:val="00F43D1F"/>
    <w:rsid w:val="00F451DF"/>
    <w:rsid w:val="00F46412"/>
    <w:rsid w:val="00F50638"/>
    <w:rsid w:val="00F552DE"/>
    <w:rsid w:val="00F56FBB"/>
    <w:rsid w:val="00F60A35"/>
    <w:rsid w:val="00F60F2B"/>
    <w:rsid w:val="00F61C96"/>
    <w:rsid w:val="00F63A73"/>
    <w:rsid w:val="00F6705D"/>
    <w:rsid w:val="00F7263F"/>
    <w:rsid w:val="00F803F6"/>
    <w:rsid w:val="00F92A4A"/>
    <w:rsid w:val="00FA17E6"/>
    <w:rsid w:val="00FA21A7"/>
    <w:rsid w:val="00FA37DB"/>
    <w:rsid w:val="00FA4393"/>
    <w:rsid w:val="00FA4796"/>
    <w:rsid w:val="00FA59B7"/>
    <w:rsid w:val="00FA7A47"/>
    <w:rsid w:val="00FB0BF3"/>
    <w:rsid w:val="00FB138E"/>
    <w:rsid w:val="00FB27CD"/>
    <w:rsid w:val="00FB2C80"/>
    <w:rsid w:val="00FB2E17"/>
    <w:rsid w:val="00FB5401"/>
    <w:rsid w:val="00FC033A"/>
    <w:rsid w:val="00FC22C8"/>
    <w:rsid w:val="00FC6B6D"/>
    <w:rsid w:val="00FD0D2F"/>
    <w:rsid w:val="00FD15FB"/>
    <w:rsid w:val="00FD3089"/>
    <w:rsid w:val="00FE0465"/>
    <w:rsid w:val="00FE4D8C"/>
    <w:rsid w:val="00FE680B"/>
    <w:rsid w:val="029C1A62"/>
    <w:rsid w:val="02FE0E68"/>
    <w:rsid w:val="03032AF5"/>
    <w:rsid w:val="038553E0"/>
    <w:rsid w:val="03B74E8C"/>
    <w:rsid w:val="055E8DC3"/>
    <w:rsid w:val="074365EA"/>
    <w:rsid w:val="0AB4EBD9"/>
    <w:rsid w:val="0B583E5C"/>
    <w:rsid w:val="0D031486"/>
    <w:rsid w:val="0F8C4BBC"/>
    <w:rsid w:val="10AE83C8"/>
    <w:rsid w:val="12DAD656"/>
    <w:rsid w:val="14EB0365"/>
    <w:rsid w:val="17158EB2"/>
    <w:rsid w:val="1925389D"/>
    <w:rsid w:val="19FC1A46"/>
    <w:rsid w:val="21CEAD34"/>
    <w:rsid w:val="236D90CD"/>
    <w:rsid w:val="28A68D9F"/>
    <w:rsid w:val="29510845"/>
    <w:rsid w:val="29832F5A"/>
    <w:rsid w:val="2B18453E"/>
    <w:rsid w:val="2C0C9B8C"/>
    <w:rsid w:val="2D9E7909"/>
    <w:rsid w:val="3076A0EB"/>
    <w:rsid w:val="329A6FF1"/>
    <w:rsid w:val="33697A0A"/>
    <w:rsid w:val="33F2A0A4"/>
    <w:rsid w:val="36785553"/>
    <w:rsid w:val="397706E0"/>
    <w:rsid w:val="3D968E98"/>
    <w:rsid w:val="3F063764"/>
    <w:rsid w:val="414FCF63"/>
    <w:rsid w:val="43786EC8"/>
    <w:rsid w:val="473109A0"/>
    <w:rsid w:val="4854A64A"/>
    <w:rsid w:val="4B07E563"/>
    <w:rsid w:val="4CE432C7"/>
    <w:rsid w:val="4D793261"/>
    <w:rsid w:val="4E54D7BD"/>
    <w:rsid w:val="4EB727C5"/>
    <w:rsid w:val="4F73D931"/>
    <w:rsid w:val="511CD26A"/>
    <w:rsid w:val="52D5786B"/>
    <w:rsid w:val="5319EF8E"/>
    <w:rsid w:val="5437A67B"/>
    <w:rsid w:val="557B5D98"/>
    <w:rsid w:val="5890C855"/>
    <w:rsid w:val="590227EC"/>
    <w:rsid w:val="5D7836D4"/>
    <w:rsid w:val="608360E1"/>
    <w:rsid w:val="6189330F"/>
    <w:rsid w:val="62A2AC1A"/>
    <w:rsid w:val="648BF825"/>
    <w:rsid w:val="67F47B57"/>
    <w:rsid w:val="69225053"/>
    <w:rsid w:val="6AAAB0F4"/>
    <w:rsid w:val="6B8FE4A7"/>
    <w:rsid w:val="6E2E5416"/>
    <w:rsid w:val="6F46DC29"/>
    <w:rsid w:val="70E6D248"/>
    <w:rsid w:val="7216CD06"/>
    <w:rsid w:val="7304851C"/>
    <w:rsid w:val="79EB6F4B"/>
    <w:rsid w:val="7A91087C"/>
    <w:rsid w:val="7B34D513"/>
    <w:rsid w:val="7C2CD8DD"/>
    <w:rsid w:val="7D172974"/>
    <w:rsid w:val="7D9C6A72"/>
    <w:rsid w:val="7DC8A93E"/>
    <w:rsid w:val="7EF84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426FB"/>
  <w15:chartTrackingRefBased/>
  <w15:docId w15:val="{EFDADCC1-0BAC-49B2-B5B4-7D727C725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4C2B"/>
    <w:pPr>
      <w:spacing w:after="0" w:line="240" w:lineRule="auto"/>
    </w:pPr>
    <w:rPr>
      <w:rFonts w:ascii="Manrope" w:hAnsi="Manrope"/>
      <w:color w:val="545859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C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4C2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C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4C2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4C2B"/>
  </w:style>
  <w:style w:type="paragraph" w:styleId="Footer">
    <w:name w:val="footer"/>
    <w:basedOn w:val="Normal"/>
    <w:link w:val="FooterChar"/>
    <w:uiPriority w:val="99"/>
    <w:unhideWhenUsed/>
    <w:rsid w:val="00A24C2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4C2B"/>
  </w:style>
  <w:style w:type="character" w:customStyle="1" w:styleId="Heading1Char">
    <w:name w:val="Heading 1 Char"/>
    <w:basedOn w:val="DefaultParagraphFont"/>
    <w:link w:val="Heading1"/>
    <w:uiPriority w:val="9"/>
    <w:rsid w:val="00A24C2B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A24C2B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A24C2B"/>
    <w:pPr>
      <w:tabs>
        <w:tab w:val="right" w:leader="dot" w:pos="9344"/>
      </w:tabs>
      <w:spacing w:after="100"/>
    </w:pPr>
    <w:rPr>
      <w:noProof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A24C2B"/>
    <w:pPr>
      <w:tabs>
        <w:tab w:val="right" w:leader="dot" w:pos="9344"/>
      </w:tabs>
      <w:spacing w:after="100"/>
      <w:ind w:left="240"/>
    </w:pPr>
    <w:rPr>
      <w:noProof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24C2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4C2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A24C2B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ListParagraph">
    <w:name w:val="List Paragraph"/>
    <w:aliases w:val="Dot pt,No Spacing1,List Paragraph Char Char Char,Indicator Text,Numbered Para 1,Bullet 1,List Paragraph1,F5 List Paragraph,Bullet Points,List Paragraph11,Colorful List - Accent 11,Colorful List - Accent 12,MAIN CONTENT,List Paragraph12,L"/>
    <w:basedOn w:val="Normal"/>
    <w:link w:val="ListParagraphChar"/>
    <w:uiPriority w:val="34"/>
    <w:qFormat/>
    <w:rsid w:val="00A24C2B"/>
    <w:pPr>
      <w:ind w:left="720"/>
      <w:contextualSpacing/>
    </w:pPr>
  </w:style>
  <w:style w:type="table" w:styleId="TableGrid">
    <w:name w:val="Table Grid"/>
    <w:basedOn w:val="TableNormal"/>
    <w:uiPriority w:val="39"/>
    <w:rsid w:val="00A24C2B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Dot pt Char,No Spacing1 Char,List Paragraph Char Char Char Char,Indicator Text Char,Numbered Para 1 Char,Bullet 1 Char,List Paragraph1 Char,F5 List Paragraph Char,Bullet Points Char,List Paragraph11 Char,MAIN CONTENT Char,L Char"/>
    <w:link w:val="ListParagraph"/>
    <w:uiPriority w:val="34"/>
    <w:qFormat/>
    <w:locked/>
    <w:rsid w:val="00A24C2B"/>
    <w:rPr>
      <w:rFonts w:ascii="Manrope" w:hAnsi="Manrope"/>
      <w:color w:val="545859"/>
      <w:kern w:val="0"/>
      <w:sz w:val="24"/>
      <w:szCs w:val="24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4C2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4C2B"/>
    <w:rPr>
      <w:rFonts w:ascii="Manrope" w:hAnsi="Manrope"/>
      <w:color w:val="545859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24C2B"/>
    <w:rPr>
      <w:vertAlign w:val="superscript"/>
    </w:r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character" w:styleId="FollowedHyperlink">
    <w:name w:val="FollowedHyperlink"/>
    <w:basedOn w:val="DefaultParagraphFont"/>
    <w:uiPriority w:val="99"/>
    <w:semiHidden/>
    <w:unhideWhenUsed/>
    <w:rsid w:val="00076EE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02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41B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1B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1BB2"/>
    <w:rPr>
      <w:rFonts w:ascii="Manrope" w:hAnsi="Manrope"/>
      <w:color w:val="545859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B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BB2"/>
    <w:rPr>
      <w:rFonts w:ascii="Manrope" w:hAnsi="Manrope"/>
      <w:b/>
      <w:bCs/>
      <w:color w:val="545859"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513CEC"/>
    <w:pPr>
      <w:spacing w:after="0" w:line="240" w:lineRule="auto"/>
    </w:pPr>
    <w:rPr>
      <w:rFonts w:ascii="Manrope" w:hAnsi="Manrope"/>
      <w:color w:val="545859"/>
      <w:kern w:val="0"/>
      <w:sz w:val="24"/>
      <w:szCs w:val="24"/>
      <w14:ligatures w14:val="none"/>
    </w:rPr>
  </w:style>
  <w:style w:type="character" w:styleId="Mention">
    <w:name w:val="Mention"/>
    <w:basedOn w:val="DefaultParagraphFont"/>
    <w:uiPriority w:val="99"/>
    <w:unhideWhenUsed/>
    <w:rsid w:val="00ED4FE3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7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omments" Target="comments.xml"/><Relationship Id="rId18" Type="http://schemas.openxmlformats.org/officeDocument/2006/relationships/hyperlink" Target="mailto:skillsbootcamps@surreycc.gov.uk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businesssurrey.co.uk/document-library/?_directory_search=strategy" TargetMode="External"/><Relationship Id="rId17" Type="http://schemas.openxmlformats.org/officeDocument/2006/relationships/hyperlink" Target="https://ico.org.uk/for-organisations/guide-to-data-protection/guide-to-the-general-data-protection-regulation-gdpr/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urreycc.gov.uk/business/careers-hub/resources/labour-market" TargetMode="External"/><Relationship Id="rId5" Type="http://schemas.openxmlformats.org/officeDocument/2006/relationships/styles" Target="styles.xml"/><Relationship Id="rId15" Type="http://schemas.microsoft.com/office/2016/09/relationships/commentsIds" Target="commentsIds.xml"/><Relationship Id="rId23" Type="http://schemas.openxmlformats.org/officeDocument/2006/relationships/theme" Target="theme/theme1.xml"/><Relationship Id="rId10" Type="http://schemas.openxmlformats.org/officeDocument/2006/relationships/hyperlink" Target="https://www.gov.uk/government/publications/cyber-essentials-scheme-overview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commentsExtended" Target="commentsExtended.xml"/><Relationship Id="rId22" Type="http://schemas.microsoft.com/office/2011/relationships/people" Target="peop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usinesssurrey.co.uk/document-library/?_directory_search=strategy" TargetMode="External"/><Relationship Id="rId1" Type="http://schemas.openxmlformats.org/officeDocument/2006/relationships/hyperlink" Target="https://www.surreycc.gov.uk/business/careers-hub/resources/labour-mark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dbc9fd-6d80-4f85-b067-32782b1156ee" xsi:nil="true"/>
    <lcf76f155ced4ddcb4097134ff3c332f xmlns="1515efe1-ae16-484c-ac18-fa8dec6879b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E1C7E1A741CD46BE594FEBE231612E" ma:contentTypeVersion="14" ma:contentTypeDescription="Create a new document." ma:contentTypeScope="" ma:versionID="e544a3e8472148da9b598855f1acde0b">
  <xsd:schema xmlns:xsd="http://www.w3.org/2001/XMLSchema" xmlns:xs="http://www.w3.org/2001/XMLSchema" xmlns:p="http://schemas.microsoft.com/office/2006/metadata/properties" xmlns:ns2="1515efe1-ae16-484c-ac18-fa8dec6879bd" xmlns:ns3="a8dbc9fd-6d80-4f85-b067-32782b1156ee" targetNamespace="http://schemas.microsoft.com/office/2006/metadata/properties" ma:root="true" ma:fieldsID="c17e5a8fd759dddab36c5ed38a170a64" ns2:_="" ns3:_="">
    <xsd:import namespace="1515efe1-ae16-484c-ac18-fa8dec6879bd"/>
    <xsd:import namespace="a8dbc9fd-6d80-4f85-b067-32782b115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5efe1-ae16-484c-ac18-fa8dec687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1606f1c-e8f3-4eea-8781-18564de992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bc9fd-6d80-4f85-b067-32782b1156e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e96c0b-084c-4ec1-beab-d6e719e8af8c}" ma:internalName="TaxCatchAll" ma:showField="CatchAllData" ma:web="a8dbc9fd-6d80-4f85-b067-32782b115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0A2B24-B0FB-4677-B470-C79964FF0C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D6B147-D0E8-42C9-8FE9-138D7D15C059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a8dbc9fd-6d80-4f85-b067-32782b1156ee"/>
    <ds:schemaRef ds:uri="1515efe1-ae16-484c-ac18-fa8dec6879bd"/>
  </ds:schemaRefs>
</ds:datastoreItem>
</file>

<file path=customXml/itemProps3.xml><?xml version="1.0" encoding="utf-8"?>
<ds:datastoreItem xmlns:ds="http://schemas.openxmlformats.org/officeDocument/2006/customXml" ds:itemID="{0F3C94B5-B471-4F1A-B88D-0B3E66AAF9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15efe1-ae16-484c-ac18-fa8dec6879bd"/>
    <ds:schemaRef ds:uri="a8dbc9fd-6d80-4f85-b067-32782b115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61b545-104c-4ed0-8582-1f570f0595cd}" enabled="0" method="" siteId="{d961b545-104c-4ed0-8582-1f570f0595c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1480</Words>
  <Characters>8780</Characters>
  <Application>Microsoft Office Word</Application>
  <DocSecurity>0</DocSecurity>
  <Lines>548</Lines>
  <Paragraphs>250</Paragraphs>
  <ScaleCrop>false</ScaleCrop>
  <Company/>
  <LinksUpToDate>false</LinksUpToDate>
  <CharactersWithSpaces>10010</CharactersWithSpaces>
  <SharedDoc>false</SharedDoc>
  <HLinks>
    <vt:vector size="48" baseType="variant">
      <vt:variant>
        <vt:i4>6750221</vt:i4>
      </vt:variant>
      <vt:variant>
        <vt:i4>12</vt:i4>
      </vt:variant>
      <vt:variant>
        <vt:i4>0</vt:i4>
      </vt:variant>
      <vt:variant>
        <vt:i4>5</vt:i4>
      </vt:variant>
      <vt:variant>
        <vt:lpwstr>mailto:skillsbootcamps@surreycc.gov.uk</vt:lpwstr>
      </vt:variant>
      <vt:variant>
        <vt:lpwstr/>
      </vt:variant>
      <vt:variant>
        <vt:i4>2949247</vt:i4>
      </vt:variant>
      <vt:variant>
        <vt:i4>9</vt:i4>
      </vt:variant>
      <vt:variant>
        <vt:i4>0</vt:i4>
      </vt:variant>
      <vt:variant>
        <vt:i4>5</vt:i4>
      </vt:variant>
      <vt:variant>
        <vt:lpwstr>https://ico.org.uk/for-organisations/guide-to-data-protection/guide-to-the-general-data-protection-regulation-gdpr/</vt:lpwstr>
      </vt:variant>
      <vt:variant>
        <vt:lpwstr/>
      </vt:variant>
      <vt:variant>
        <vt:i4>1179726</vt:i4>
      </vt:variant>
      <vt:variant>
        <vt:i4>6</vt:i4>
      </vt:variant>
      <vt:variant>
        <vt:i4>0</vt:i4>
      </vt:variant>
      <vt:variant>
        <vt:i4>5</vt:i4>
      </vt:variant>
      <vt:variant>
        <vt:lpwstr>https://www.businesssurrey.co.uk/document-library/?_directory_search=strategy</vt:lpwstr>
      </vt:variant>
      <vt:variant>
        <vt:lpwstr/>
      </vt:variant>
      <vt:variant>
        <vt:i4>5570645</vt:i4>
      </vt:variant>
      <vt:variant>
        <vt:i4>3</vt:i4>
      </vt:variant>
      <vt:variant>
        <vt:i4>0</vt:i4>
      </vt:variant>
      <vt:variant>
        <vt:i4>5</vt:i4>
      </vt:variant>
      <vt:variant>
        <vt:lpwstr>https://www.surreycc.gov.uk/business/careers-hub/resources/labour-market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https://www.gov.uk/government/publications/cyber-essentials-scheme-overview</vt:lpwstr>
      </vt:variant>
      <vt:variant>
        <vt:lpwstr/>
      </vt:variant>
      <vt:variant>
        <vt:i4>1179726</vt:i4>
      </vt:variant>
      <vt:variant>
        <vt:i4>3</vt:i4>
      </vt:variant>
      <vt:variant>
        <vt:i4>0</vt:i4>
      </vt:variant>
      <vt:variant>
        <vt:i4>5</vt:i4>
      </vt:variant>
      <vt:variant>
        <vt:lpwstr>https://www.businesssurrey.co.uk/document-library/?_directory_search=strategy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https://www.surreycc.gov.uk/business/careers-hub/resources/labour-market</vt:lpwstr>
      </vt:variant>
      <vt:variant>
        <vt:lpwstr/>
      </vt:variant>
      <vt:variant>
        <vt:i4>1507366</vt:i4>
      </vt:variant>
      <vt:variant>
        <vt:i4>0</vt:i4>
      </vt:variant>
      <vt:variant>
        <vt:i4>0</vt:i4>
      </vt:variant>
      <vt:variant>
        <vt:i4>5</vt:i4>
      </vt:variant>
      <vt:variant>
        <vt:lpwstr>mailto:simon.griffin@surreycc.gov.uk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Haughton</dc:creator>
  <cp:keywords/>
  <dc:description/>
  <cp:lastModifiedBy>Daniel Callaghan</cp:lastModifiedBy>
  <cp:revision>8</cp:revision>
  <cp:lastPrinted>2026-04-13T10:24:00Z</cp:lastPrinted>
  <dcterms:created xsi:type="dcterms:W3CDTF">2026-04-13T09:29:00Z</dcterms:created>
  <dcterms:modified xsi:type="dcterms:W3CDTF">2026-04-13T10:26:00Z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0x010100D2E1C7E1A741CD46BE594FEBE231612E</vt:lpwstr>
  </property>
  <property fmtid="{D5CDD505-2E9C-101B-9397-08002B2CF9AE}" pid="3" name="MediaServiceImageTags">
    <vt:lpwstr/>
  </property>
</Properties>
</file>